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22" w:rsidRDefault="009A7EF8" w:rsidP="009A7EF8">
      <w:pPr>
        <w:pStyle w:val="af0"/>
        <w:jc w:val="center"/>
        <w:rPr>
          <w:rFonts w:ascii="Century Gothic" w:eastAsia="微軟正黑體" w:hAnsi="Century Gothic" w:cs="Arial"/>
          <w:color w:val="595959" w:themeColor="text1" w:themeTint="A6"/>
          <w:sz w:val="20"/>
          <w:szCs w:val="20"/>
          <w:lang w:eastAsia="zh-TW"/>
        </w:rPr>
      </w:pPr>
      <w:bookmarkStart w:id="0" w:name="_GoBack"/>
      <w:bookmarkEnd w:id="0"/>
      <w:r w:rsidRPr="009A7EF8">
        <w:rPr>
          <w:rStyle w:val="mdghd01headservice"/>
          <w:rFonts w:ascii="Century Gothic" w:eastAsia="微軟正黑體" w:hAnsi="Century Gothic" w:cs="Arial" w:hint="eastAsia"/>
          <w:b/>
          <w:color w:val="595959" w:themeColor="text1" w:themeTint="A6"/>
          <w:sz w:val="40"/>
          <w:szCs w:val="20"/>
          <w:lang w:eastAsia="zh-TW"/>
        </w:rPr>
        <w:t>徵才職缺</w:t>
      </w:r>
    </w:p>
    <w:p w:rsidR="009A7EF8" w:rsidRPr="009A7EF8" w:rsidRDefault="00BC3722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BC3722">
        <w:rPr>
          <w:rFonts w:ascii="微軟正黑體" w:eastAsia="微軟正黑體" w:hAnsi="微軟正黑體" w:cs="Angsana New" w:hint="eastAsia"/>
          <w:color w:val="595959" w:themeColor="text1" w:themeTint="A6"/>
          <w:sz w:val="28"/>
          <w:lang w:eastAsia="zh-TW"/>
        </w:rPr>
        <w:t xml:space="preserve">    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    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優能生技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股份有限公司是專業研發製造美容保養品公司，成立於 2002年，感受到保養品對肌膚的獨特魅力，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優能致力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於化妝品OEM與ODM之研發製造，結合化工、醫藥、香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粧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品、商業設計領域中之研發、量產、企管、行銷專才，綜合化學、生化、皮膚學及行銷學等方面的應用，專注於高科技化妝品之研發生產。累積多年保養品OEM與ODM開發製造經驗，並嚴格要求產品品質、安全、效能達到歐、美、日、韓之水準，提供客戶從原料到成品一貫化，並具國際觀與競爭力的化妝品，回歸健康本位的肌膚保養概念，帶您體驗純淨、安全、愉悅的新穎感受。</w:t>
      </w: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cr/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公司名稱：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優能生技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股份有限公司  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聯絡地址：高雄市燕巢區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安招里安林路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14號</w:t>
      </w:r>
    </w:p>
    <w:p w:rsidR="009E7793" w:rsidRPr="009A7EF8" w:rsidRDefault="009E7793" w:rsidP="009A7EF8">
      <w:pPr>
        <w:pStyle w:val="af0"/>
        <w:rPr>
          <w:rFonts w:ascii="微軟正黑體" w:eastAsia="微軟正黑體" w:hAnsi="微軟正黑體" w:cs="Angsana New"/>
          <w:b/>
          <w:color w:val="595959" w:themeColor="text1" w:themeTint="A6"/>
          <w:sz w:val="20"/>
          <w:lang w:eastAsia="zh-TW"/>
        </w:rPr>
      </w:pPr>
      <w:r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職缺對象</w:t>
      </w:r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：</w:t>
      </w:r>
      <w:r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應屆畢業生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b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職缺</w:t>
      </w:r>
      <w:proofErr w:type="gramStart"/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一</w:t>
      </w:r>
      <w:proofErr w:type="gramEnd"/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：產品企劃專員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工作說明：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1. 外在市場需求收集及競爭趨勢分析。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2. 了解企劃案的目標對象，為商品定位，於市場上找尋商品價值。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3. 撰寫產品行銷企劃書及簡報製作。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4. 審查設計內容並對設計內容做調整。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5. 宣傳品之文稿構思與起草。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6. 與各部門溝通，以了解產品特色，為企劃案發想。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7. 規劃公司或顧客對外的行銷活動與媒體活動，並對其效益進行分析與建議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8. 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官網維護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及內容企劃編輯。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9. 社群網站經營。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10. 建立、推廣與管理現有產品刊物以及公司整體的形象，並負責相關文宣資料的製作(企劃、撰寫與拍攝)。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11. 執行公司對外的行銷活動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（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如：參展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）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刊物、資料編輯。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12. 含藥化妝品申請。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電腦專長：Word、Excel、PowerPoint、Outlook、Illustrator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專業憑證：TOEIC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多益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 (Green470-725分)、Illustrator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b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職缺二：國內業務專員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工作說明：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1. 客戶拜訪開發並推銷產品。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2. 依顧客需求做報價及簽約。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3. 顧客售後滿意度維持 (如: 顧客抱怨及問題反應處理、維持顧客對公司及業務員信賴度)。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4. 顧客意見回饋以供公司改善參考。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5. 定期與主管做業績、績效檢討，回報進度。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6. 市場訊息的蒐集與分析、客戶銷售方案的策劃與執行。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7. 定期於國內或國外展覽會場開發顧客。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8. 完成公司及主管交辦事項。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lastRenderedPageBreak/>
        <w:t>9. 具備高度產品及技術專業知識，協助業務訂單締結。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10. 對客戶提出的技術問題及時回應並給予解決方案。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11. 客戶電話接聽與一般性客戶服務與接待事宜 、其他與客服業務相關的諮詢服務。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b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職缺</w:t>
      </w:r>
      <w:proofErr w:type="gramStart"/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三</w:t>
      </w:r>
      <w:proofErr w:type="gramEnd"/>
      <w:r w:rsidRPr="009A7EF8">
        <w:rPr>
          <w:rFonts w:ascii="微軟正黑體" w:eastAsia="微軟正黑體" w:hAnsi="微軟正黑體" w:cs="Angsana New" w:hint="eastAsia"/>
          <w:b/>
          <w:color w:val="595959" w:themeColor="text1" w:themeTint="A6"/>
          <w:sz w:val="20"/>
          <w:lang w:eastAsia="zh-TW"/>
        </w:rPr>
        <w:t>：國外業務專員（儲備幹部）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工作說明：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1. 海外客戶電話連絡及書信往來處理，及處理及審查進出口文件內容。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2. 整理確認過的商業文件並郵寄給國外客戶。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3. 協助確認產品規格、訪價、安排打樣、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供樣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、處理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詢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價、報價等事宜。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4. 整理進出口報關文件、向報關行協調報關事宜及按規定辦理押匯/結匯業務。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5. 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熟悉欲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銷售之產品、公司規章作業流程。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6. 以顧客熟悉之語言做顧客市場開發並推銷產品。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7. 市場訊息的蒐集與分析、客戶銷售方案的策劃與執行。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8. 依顧客需求報價及簽約、客戶關係的維護與需求服務的滿足。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9. 顧客售後滿意度維持 (如: 顧客抱怨及問題反應處理、維持顧客對公司及業務員信賴度)。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10. 意見回饋以供公司改善參考依據。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11. 定期與主管做業績、績效檢討，回報進度。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12. 定期於國內或國外展覽會場開發顧客。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13. 完成公司及主管交辦事項。</w:t>
      </w: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</w:p>
    <w:p w:rsidR="009A7EF8" w:rsidRPr="009A7EF8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專業憑證：TOEIC</w:t>
      </w:r>
      <w:proofErr w:type="gramStart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多益</w:t>
      </w:r>
      <w:proofErr w:type="gramEnd"/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 xml:space="preserve"> (Blue730-855分)</w:t>
      </w:r>
    </w:p>
    <w:p w:rsidR="00BC3722" w:rsidRPr="00BC3722" w:rsidRDefault="009A7EF8" w:rsidP="009A7EF8">
      <w:pPr>
        <w:pStyle w:val="af0"/>
        <w:rPr>
          <w:rFonts w:ascii="微軟正黑體" w:eastAsia="微軟正黑體" w:hAnsi="微軟正黑體" w:cs="Angsana New"/>
          <w:color w:val="595959" w:themeColor="text1" w:themeTint="A6"/>
          <w:sz w:val="20"/>
          <w:cs/>
          <w:lang w:eastAsia="zh-TW"/>
        </w:rPr>
      </w:pPr>
      <w:r w:rsidRPr="009A7EF8">
        <w:rPr>
          <w:rFonts w:ascii="微軟正黑體" w:eastAsia="微軟正黑體" w:hAnsi="微軟正黑體" w:cs="Angsana New" w:hint="eastAsia"/>
          <w:color w:val="595959" w:themeColor="text1" w:themeTint="A6"/>
          <w:sz w:val="20"/>
          <w:lang w:eastAsia="zh-TW"/>
        </w:rPr>
        <w:t>附加條件：個性積極負責，可獨立作業，可配合公司出差外派為佳</w:t>
      </w:r>
    </w:p>
    <w:sectPr w:rsidR="00BC3722" w:rsidRPr="00BC3722" w:rsidSect="003020AB">
      <w:headerReference w:type="default" r:id="rId8"/>
      <w:footerReference w:type="default" r:id="rId9"/>
      <w:pgSz w:w="11906" w:h="16838"/>
      <w:pgMar w:top="567" w:right="567" w:bottom="567" w:left="56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61" w:rsidRDefault="00593F61" w:rsidP="001B70C7">
      <w:pPr>
        <w:spacing w:after="0" w:line="240" w:lineRule="auto"/>
      </w:pPr>
      <w:r>
        <w:separator/>
      </w:r>
    </w:p>
  </w:endnote>
  <w:endnote w:type="continuationSeparator" w:id="0">
    <w:p w:rsidR="00593F61" w:rsidRDefault="00593F61" w:rsidP="001B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B" w:rsidRPr="00B45122" w:rsidRDefault="00F5391A" w:rsidP="00F5391A">
    <w:pPr>
      <w:jc w:val="distribute"/>
      <w:rPr>
        <w:rFonts w:ascii="Century Gothic" w:hAnsi="Century Gothic" w:cstheme="minorHAnsi"/>
        <w:iCs/>
        <w:color w:val="365F91" w:themeColor="accent1" w:themeShade="BF"/>
        <w:sz w:val="14"/>
        <w:szCs w:val="16"/>
        <w:cs/>
        <w:lang w:eastAsia="zh-TW"/>
      </w:rPr>
    </w:pPr>
    <w:r w:rsidRPr="00B45122">
      <w:rPr>
        <w:rFonts w:ascii="Century Gothic" w:hAnsi="Century Gothic" w:cs="Times New Roman"/>
        <w:color w:val="595959" w:themeColor="text1" w:themeTint="A6"/>
        <w:sz w:val="14"/>
        <w:szCs w:val="16"/>
      </w:rPr>
      <w:t xml:space="preserve">No.14 Anlin Road, </w:t>
    </w:r>
    <w:proofErr w:type="spellStart"/>
    <w:r w:rsidRPr="00B45122">
      <w:rPr>
        <w:rFonts w:ascii="Century Gothic" w:hAnsi="Century Gothic" w:cs="Times New Roman"/>
        <w:color w:val="595959" w:themeColor="text1" w:themeTint="A6"/>
        <w:sz w:val="14"/>
        <w:szCs w:val="16"/>
      </w:rPr>
      <w:t>Yanchao</w:t>
    </w:r>
    <w:proofErr w:type="spellEnd"/>
    <w:r w:rsidRPr="00B45122">
      <w:rPr>
        <w:rFonts w:ascii="Century Gothic" w:hAnsi="Century Gothic" w:cs="Times New Roman"/>
        <w:color w:val="595959" w:themeColor="text1" w:themeTint="A6"/>
        <w:sz w:val="14"/>
        <w:szCs w:val="16"/>
      </w:rPr>
      <w:t xml:space="preserve"> District, Kaohsiung City, Taiwan.</w:t>
    </w:r>
    <w:r w:rsidR="00F74AE4" w:rsidRPr="00B45122">
      <w:rPr>
        <w:rFonts w:ascii="Century Gothic" w:hAnsi="Century Gothic" w:cstheme="minorHAnsi"/>
        <w:color w:val="595959" w:themeColor="text1" w:themeTint="A6"/>
        <w:sz w:val="14"/>
        <w:szCs w:val="16"/>
      </w:rPr>
      <w:t xml:space="preserve"> </w:t>
    </w:r>
    <w:r w:rsidR="00B45122" w:rsidRPr="00B45122">
      <w:rPr>
        <w:rFonts w:ascii="Century Gothic" w:hAnsi="Century Gothic" w:cstheme="minorHAnsi"/>
        <w:iCs/>
        <w:color w:val="595959" w:themeColor="text1" w:themeTint="A6"/>
        <w:sz w:val="14"/>
        <w:szCs w:val="16"/>
      </w:rPr>
      <w:t>Tel:</w:t>
    </w:r>
    <w:r w:rsidR="00B45122" w:rsidRPr="00B45122">
      <w:rPr>
        <w:rFonts w:ascii="Century Gothic" w:hAnsi="Century Gothic" w:cstheme="minorHAnsi" w:hint="eastAsia"/>
        <w:iCs/>
        <w:color w:val="595959" w:themeColor="text1" w:themeTint="A6"/>
        <w:sz w:val="14"/>
        <w:szCs w:val="16"/>
        <w:lang w:eastAsia="zh-TW"/>
      </w:rPr>
      <w:t xml:space="preserve"> </w:t>
    </w:r>
    <w:r w:rsidRPr="00B45122">
      <w:rPr>
        <w:rFonts w:ascii="Century Gothic" w:hAnsi="Century Gothic" w:cs="Times New Roman"/>
        <w:color w:val="595959" w:themeColor="text1" w:themeTint="A6"/>
        <w:sz w:val="14"/>
        <w:szCs w:val="16"/>
      </w:rPr>
      <w:t>+886-7-6140872</w:t>
    </w:r>
    <w:r w:rsidRPr="00B45122">
      <w:rPr>
        <w:rFonts w:ascii="Century Gothic" w:hAnsi="Century Gothic" w:cstheme="minorHAnsi"/>
        <w:iCs/>
        <w:color w:val="595959" w:themeColor="text1" w:themeTint="A6"/>
        <w:sz w:val="14"/>
        <w:szCs w:val="16"/>
      </w:rPr>
      <w:t>(</w:t>
    </w:r>
    <w:r w:rsidR="00F74AE4" w:rsidRPr="00B45122">
      <w:rPr>
        <w:rFonts w:ascii="Century Gothic" w:hAnsi="Century Gothic" w:cstheme="minorHAnsi"/>
        <w:iCs/>
        <w:color w:val="595959" w:themeColor="text1" w:themeTint="A6"/>
        <w:sz w:val="14"/>
        <w:szCs w:val="16"/>
      </w:rPr>
      <w:t>Auto</w:t>
    </w:r>
    <w:r w:rsidRPr="00B45122">
      <w:rPr>
        <w:rFonts w:ascii="Century Gothic" w:hAnsi="Century Gothic" w:cstheme="minorHAnsi"/>
        <w:iCs/>
        <w:color w:val="595959" w:themeColor="text1" w:themeTint="A6"/>
        <w:sz w:val="14"/>
        <w:szCs w:val="16"/>
      </w:rPr>
      <w:t>)</w:t>
    </w:r>
    <w:r w:rsidR="00F74AE4" w:rsidRPr="00B45122">
      <w:rPr>
        <w:rFonts w:ascii="Century Gothic" w:hAnsi="Century Gothic" w:cstheme="minorHAnsi"/>
        <w:iCs/>
        <w:color w:val="595959" w:themeColor="text1" w:themeTint="A6"/>
        <w:sz w:val="14"/>
        <w:szCs w:val="16"/>
      </w:rPr>
      <w:t xml:space="preserve"> Fax: </w:t>
    </w:r>
    <w:r w:rsidRPr="00B45122">
      <w:rPr>
        <w:rFonts w:ascii="Century Gothic" w:hAnsi="Century Gothic" w:cs="Times New Roman"/>
        <w:color w:val="595959" w:themeColor="text1" w:themeTint="A6"/>
        <w:sz w:val="14"/>
        <w:szCs w:val="16"/>
      </w:rPr>
      <w:t>+886-7-6140865</w:t>
    </w:r>
    <w:r w:rsidR="00B45122" w:rsidRPr="00B45122">
      <w:rPr>
        <w:rFonts w:ascii="Century Gothic" w:hAnsi="Century Gothic" w:cs="Times New Roman" w:hint="eastAsia"/>
        <w:color w:val="365F91" w:themeColor="accent1" w:themeShade="BF"/>
        <w:sz w:val="14"/>
        <w:szCs w:val="16"/>
        <w:lang w:eastAsia="zh-TW"/>
      </w:rPr>
      <w:t xml:space="preserve"> </w:t>
    </w:r>
    <w:hyperlink r:id="rId1" w:history="1">
      <w:r w:rsidR="00B45122" w:rsidRPr="00B45122">
        <w:rPr>
          <w:rStyle w:val="ae"/>
          <w:rFonts w:ascii="Century Gothic" w:hAnsi="Century Gothic" w:cs="Times New Roman" w:hint="eastAsia"/>
          <w:sz w:val="14"/>
          <w:szCs w:val="16"/>
          <w:lang w:eastAsia="zh-TW"/>
        </w:rPr>
        <w:t>info@bioucan.com</w:t>
      </w:r>
    </w:hyperlink>
    <w:r w:rsidR="00B45122" w:rsidRPr="00B45122">
      <w:rPr>
        <w:rFonts w:ascii="Century Gothic" w:hAnsi="Century Gothic" w:cs="Times New Roman" w:hint="eastAsia"/>
        <w:color w:val="365F91" w:themeColor="accent1" w:themeShade="BF"/>
        <w:sz w:val="14"/>
        <w:szCs w:val="16"/>
        <w:lang w:eastAsia="zh-TW"/>
      </w:rPr>
      <w:t xml:space="preserve"> </w:t>
    </w:r>
    <w:hyperlink r:id="rId2" w:history="1">
      <w:r w:rsidR="00B45122" w:rsidRPr="00B45122">
        <w:rPr>
          <w:rStyle w:val="ae"/>
          <w:rFonts w:ascii="Century Gothic" w:hAnsi="Century Gothic" w:cs="Times New Roman"/>
          <w:sz w:val="14"/>
          <w:szCs w:val="16"/>
          <w:lang w:eastAsia="zh-TW"/>
        </w:rPr>
        <w:t>www.bioucan.com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61" w:rsidRDefault="00593F61" w:rsidP="001B70C7">
      <w:pPr>
        <w:spacing w:after="0" w:line="240" w:lineRule="auto"/>
      </w:pPr>
      <w:r>
        <w:separator/>
      </w:r>
    </w:p>
  </w:footnote>
  <w:footnote w:type="continuationSeparator" w:id="0">
    <w:p w:rsidR="00593F61" w:rsidRDefault="00593F61" w:rsidP="001B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22" w:rsidRPr="00B45122" w:rsidRDefault="00593F61" w:rsidP="00B45122">
    <w:pPr>
      <w:pStyle w:val="a3"/>
      <w:tabs>
        <w:tab w:val="clear" w:pos="9026"/>
        <w:tab w:val="right" w:pos="10773"/>
      </w:tabs>
      <w:wordWrap w:val="0"/>
      <w:ind w:right="-1"/>
      <w:rPr>
        <w:rFonts w:ascii="微軟正黑體" w:eastAsia="微軟正黑體" w:hAnsi="微軟正黑體" w:cs="Angsana New"/>
        <w:b/>
        <w:color w:val="595959" w:themeColor="text1" w:themeTint="A6"/>
        <w:sz w:val="20"/>
        <w:lang w:eastAsia="zh-TW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89.65pt;margin-top:.3pt;width:47.45pt;height:17.45pt;z-index:251660288">
          <v:imagedata r:id="rId1" o:title=""/>
          <w10:wrap type="square"/>
        </v:shape>
        <o:OLEObject Type="Embed" ProgID="PI3.Image" ShapeID="_x0000_s2054" DrawAspect="Content" ObjectID="_1553350226" r:id="rId2"/>
      </w:object>
    </w:r>
    <w:proofErr w:type="gramStart"/>
    <w:r w:rsidR="00F5391A"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>優能生技</w:t>
    </w:r>
    <w:proofErr w:type="gramEnd"/>
    <w:r w:rsidR="00F5391A"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>股份有限公司</w:t>
    </w:r>
  </w:p>
  <w:p w:rsidR="009D23AB" w:rsidRPr="00B45122" w:rsidRDefault="00F5391A" w:rsidP="00B45122">
    <w:pPr>
      <w:pStyle w:val="a3"/>
      <w:tabs>
        <w:tab w:val="clear" w:pos="9026"/>
        <w:tab w:val="right" w:pos="10773"/>
      </w:tabs>
      <w:wordWrap w:val="0"/>
      <w:ind w:right="-1"/>
      <w:rPr>
        <w:rFonts w:ascii="Century Gothic" w:hAnsi="Century Gothic"/>
        <w:color w:val="595959" w:themeColor="text1" w:themeTint="A6"/>
        <w:sz w:val="18"/>
        <w:szCs w:val="20"/>
        <w:cs/>
        <w:lang w:eastAsia="zh-TW"/>
      </w:rPr>
    </w:pPr>
    <w:r w:rsidRPr="00B45122">
      <w:rPr>
        <w:rFonts w:ascii="Century Gothic" w:hAnsi="Century Gothic"/>
        <w:b/>
        <w:color w:val="595959" w:themeColor="text1" w:themeTint="A6"/>
        <w:sz w:val="16"/>
        <w:szCs w:val="20"/>
        <w:lang w:eastAsia="zh-TW"/>
      </w:rPr>
      <w:t>UCAN Bio-Technology Co., Ltd.</w:t>
    </w:r>
    <w:r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 xml:space="preserve">  </w:t>
    </w:r>
    <w:r w:rsidR="00B45122"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 xml:space="preserve">                </w:t>
    </w:r>
    <w:r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 xml:space="preserve">                                                                                                                      </w:t>
    </w:r>
    <w:r w:rsidR="00B45122" w:rsidRPr="00B45122">
      <w:rPr>
        <w:rFonts w:ascii="微軟正黑體" w:eastAsia="微軟正黑體" w:hAnsi="微軟正黑體" w:cs="Angsana New" w:hint="eastAsia"/>
        <w:b/>
        <w:color w:val="595959" w:themeColor="text1" w:themeTint="A6"/>
        <w:sz w:val="20"/>
        <w:lang w:eastAsia="zh-TW"/>
      </w:rPr>
      <w:t xml:space="preserve">  </w:t>
    </w:r>
    <w:r w:rsidR="003020AB" w:rsidRPr="00B45122">
      <w:rPr>
        <w:rFonts w:ascii="Century Gothic" w:hAnsi="Century Gothic"/>
        <w:color w:val="595959" w:themeColor="text1" w:themeTint="A6"/>
        <w:sz w:val="16"/>
        <w:szCs w:val="20"/>
      </w:rPr>
      <w:t xml:space="preserve">Copyright © </w:t>
    </w:r>
    <w:r w:rsidRPr="00B45122">
      <w:rPr>
        <w:rFonts w:ascii="Century Gothic" w:hAnsi="Century Gothic"/>
        <w:color w:val="595959" w:themeColor="text1" w:themeTint="A6"/>
        <w:sz w:val="16"/>
        <w:szCs w:val="20"/>
        <w:lang w:eastAsia="zh-TW"/>
      </w:rPr>
      <w:t>UCAN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214"/>
    <w:multiLevelType w:val="multilevel"/>
    <w:tmpl w:val="ED1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07F98"/>
    <w:multiLevelType w:val="hybridMultilevel"/>
    <w:tmpl w:val="9932AB78"/>
    <w:lvl w:ilvl="0" w:tplc="5CE42FCE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692F1D"/>
    <w:multiLevelType w:val="hybridMultilevel"/>
    <w:tmpl w:val="AACCD388"/>
    <w:lvl w:ilvl="0" w:tplc="FE4C68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D84869"/>
    <w:multiLevelType w:val="hybridMultilevel"/>
    <w:tmpl w:val="2D440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359EB"/>
    <w:multiLevelType w:val="hybridMultilevel"/>
    <w:tmpl w:val="D0A26882"/>
    <w:lvl w:ilvl="0" w:tplc="5CE42FCE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CD1DE3"/>
    <w:multiLevelType w:val="hybridMultilevel"/>
    <w:tmpl w:val="7D083BA2"/>
    <w:lvl w:ilvl="0" w:tplc="5CE42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7"/>
    <w:rsid w:val="00001E50"/>
    <w:rsid w:val="00006F33"/>
    <w:rsid w:val="00017C93"/>
    <w:rsid w:val="000470C4"/>
    <w:rsid w:val="00062023"/>
    <w:rsid w:val="00074AB2"/>
    <w:rsid w:val="00085767"/>
    <w:rsid w:val="000900FB"/>
    <w:rsid w:val="000A4C37"/>
    <w:rsid w:val="000D5C58"/>
    <w:rsid w:val="000E1FC7"/>
    <w:rsid w:val="000F2D46"/>
    <w:rsid w:val="000F5B1B"/>
    <w:rsid w:val="000F5F63"/>
    <w:rsid w:val="001304FA"/>
    <w:rsid w:val="00132136"/>
    <w:rsid w:val="00140470"/>
    <w:rsid w:val="00142214"/>
    <w:rsid w:val="00157D19"/>
    <w:rsid w:val="00157E73"/>
    <w:rsid w:val="00164079"/>
    <w:rsid w:val="00190D25"/>
    <w:rsid w:val="001A0A3F"/>
    <w:rsid w:val="001B70C7"/>
    <w:rsid w:val="001E6845"/>
    <w:rsid w:val="001F2D08"/>
    <w:rsid w:val="001F3763"/>
    <w:rsid w:val="00200055"/>
    <w:rsid w:val="00206EB6"/>
    <w:rsid w:val="00213D63"/>
    <w:rsid w:val="00221F39"/>
    <w:rsid w:val="00225224"/>
    <w:rsid w:val="002306B5"/>
    <w:rsid w:val="00237BA7"/>
    <w:rsid w:val="0026773B"/>
    <w:rsid w:val="002A6BF8"/>
    <w:rsid w:val="002D1D42"/>
    <w:rsid w:val="002D2772"/>
    <w:rsid w:val="002D6A3B"/>
    <w:rsid w:val="002F0A09"/>
    <w:rsid w:val="002F52D0"/>
    <w:rsid w:val="003020AB"/>
    <w:rsid w:val="003140F7"/>
    <w:rsid w:val="00342E1A"/>
    <w:rsid w:val="00365388"/>
    <w:rsid w:val="003734ED"/>
    <w:rsid w:val="003879E8"/>
    <w:rsid w:val="00390426"/>
    <w:rsid w:val="003A45BC"/>
    <w:rsid w:val="003B42D1"/>
    <w:rsid w:val="003B58D8"/>
    <w:rsid w:val="003C241F"/>
    <w:rsid w:val="003C3881"/>
    <w:rsid w:val="003C4566"/>
    <w:rsid w:val="003D2BC0"/>
    <w:rsid w:val="003E0703"/>
    <w:rsid w:val="00402544"/>
    <w:rsid w:val="0040786C"/>
    <w:rsid w:val="00432EFB"/>
    <w:rsid w:val="00435973"/>
    <w:rsid w:val="00454E4B"/>
    <w:rsid w:val="00465A0B"/>
    <w:rsid w:val="004745BA"/>
    <w:rsid w:val="004A06AB"/>
    <w:rsid w:val="004C47A1"/>
    <w:rsid w:val="004D4499"/>
    <w:rsid w:val="00514B00"/>
    <w:rsid w:val="00514EEC"/>
    <w:rsid w:val="00537A9B"/>
    <w:rsid w:val="005404A9"/>
    <w:rsid w:val="005449C5"/>
    <w:rsid w:val="00550A94"/>
    <w:rsid w:val="00551C23"/>
    <w:rsid w:val="00555276"/>
    <w:rsid w:val="00571487"/>
    <w:rsid w:val="00573368"/>
    <w:rsid w:val="00593F61"/>
    <w:rsid w:val="00595D63"/>
    <w:rsid w:val="005C6F54"/>
    <w:rsid w:val="006005AD"/>
    <w:rsid w:val="00625BB6"/>
    <w:rsid w:val="00696FD5"/>
    <w:rsid w:val="006A4EC4"/>
    <w:rsid w:val="006B729F"/>
    <w:rsid w:val="006C40BD"/>
    <w:rsid w:val="006F2E4B"/>
    <w:rsid w:val="006F72E6"/>
    <w:rsid w:val="00701F57"/>
    <w:rsid w:val="007244F5"/>
    <w:rsid w:val="00726EB7"/>
    <w:rsid w:val="00777033"/>
    <w:rsid w:val="007B436D"/>
    <w:rsid w:val="007B644D"/>
    <w:rsid w:val="007B66A8"/>
    <w:rsid w:val="007E3BCE"/>
    <w:rsid w:val="00804467"/>
    <w:rsid w:val="008265A8"/>
    <w:rsid w:val="00853B35"/>
    <w:rsid w:val="00857C40"/>
    <w:rsid w:val="00894495"/>
    <w:rsid w:val="008A137D"/>
    <w:rsid w:val="008C59BF"/>
    <w:rsid w:val="00913096"/>
    <w:rsid w:val="00921C00"/>
    <w:rsid w:val="0092671A"/>
    <w:rsid w:val="0093185B"/>
    <w:rsid w:val="00954D89"/>
    <w:rsid w:val="00963DDC"/>
    <w:rsid w:val="0098127B"/>
    <w:rsid w:val="00993596"/>
    <w:rsid w:val="00994D60"/>
    <w:rsid w:val="009A7EF8"/>
    <w:rsid w:val="009B6CD7"/>
    <w:rsid w:val="009B7E8E"/>
    <w:rsid w:val="009C5A0E"/>
    <w:rsid w:val="009D23AB"/>
    <w:rsid w:val="009E7793"/>
    <w:rsid w:val="00A0089B"/>
    <w:rsid w:val="00A052AA"/>
    <w:rsid w:val="00A138F2"/>
    <w:rsid w:val="00A2489C"/>
    <w:rsid w:val="00A31944"/>
    <w:rsid w:val="00A45357"/>
    <w:rsid w:val="00A65473"/>
    <w:rsid w:val="00A8795A"/>
    <w:rsid w:val="00AB6A1C"/>
    <w:rsid w:val="00AC4BF6"/>
    <w:rsid w:val="00AE11E0"/>
    <w:rsid w:val="00AE5D4E"/>
    <w:rsid w:val="00AF25DB"/>
    <w:rsid w:val="00B24B25"/>
    <w:rsid w:val="00B27A18"/>
    <w:rsid w:val="00B366E5"/>
    <w:rsid w:val="00B45122"/>
    <w:rsid w:val="00B470E6"/>
    <w:rsid w:val="00B87F65"/>
    <w:rsid w:val="00B91167"/>
    <w:rsid w:val="00BA3D29"/>
    <w:rsid w:val="00BC3722"/>
    <w:rsid w:val="00BE0BD6"/>
    <w:rsid w:val="00BF6A30"/>
    <w:rsid w:val="00C31AE1"/>
    <w:rsid w:val="00C535C0"/>
    <w:rsid w:val="00C5413C"/>
    <w:rsid w:val="00C6487D"/>
    <w:rsid w:val="00C66FA5"/>
    <w:rsid w:val="00C76019"/>
    <w:rsid w:val="00CA08C8"/>
    <w:rsid w:val="00CA1451"/>
    <w:rsid w:val="00CA4D48"/>
    <w:rsid w:val="00CD51D9"/>
    <w:rsid w:val="00D01438"/>
    <w:rsid w:val="00D177C0"/>
    <w:rsid w:val="00D331D4"/>
    <w:rsid w:val="00D55179"/>
    <w:rsid w:val="00D74A68"/>
    <w:rsid w:val="00D75E9A"/>
    <w:rsid w:val="00DA348A"/>
    <w:rsid w:val="00DB37C8"/>
    <w:rsid w:val="00DB6833"/>
    <w:rsid w:val="00DC023E"/>
    <w:rsid w:val="00DC1C9D"/>
    <w:rsid w:val="00DC2D7F"/>
    <w:rsid w:val="00DF266D"/>
    <w:rsid w:val="00E263FC"/>
    <w:rsid w:val="00E32211"/>
    <w:rsid w:val="00E33FD2"/>
    <w:rsid w:val="00E42630"/>
    <w:rsid w:val="00E43153"/>
    <w:rsid w:val="00E562F2"/>
    <w:rsid w:val="00E71DA8"/>
    <w:rsid w:val="00E74E41"/>
    <w:rsid w:val="00E76C5B"/>
    <w:rsid w:val="00E904DB"/>
    <w:rsid w:val="00EA6617"/>
    <w:rsid w:val="00EB07C0"/>
    <w:rsid w:val="00EC0867"/>
    <w:rsid w:val="00EC228D"/>
    <w:rsid w:val="00F20CCF"/>
    <w:rsid w:val="00F51213"/>
    <w:rsid w:val="00F5391A"/>
    <w:rsid w:val="00F622F5"/>
    <w:rsid w:val="00F70F32"/>
    <w:rsid w:val="00F74AE4"/>
    <w:rsid w:val="00FA5E47"/>
    <w:rsid w:val="00FE27CF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0D4FC504-B0F7-426B-90AD-7F2BB410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B2"/>
    <w:pPr>
      <w:spacing w:after="200" w:line="276" w:lineRule="auto"/>
    </w:pPr>
    <w:rPr>
      <w:sz w:val="22"/>
      <w:szCs w:val="28"/>
      <w:lang w:eastAsia="en-US" w:bidi="th-TH"/>
    </w:rPr>
  </w:style>
  <w:style w:type="paragraph" w:styleId="1">
    <w:name w:val="heading 1"/>
    <w:basedOn w:val="a"/>
    <w:next w:val="a"/>
    <w:link w:val="10"/>
    <w:qFormat/>
    <w:rsid w:val="00A2489C"/>
    <w:pPr>
      <w:keepNext/>
      <w:spacing w:after="0" w:line="240" w:lineRule="auto"/>
      <w:outlineLvl w:val="0"/>
    </w:pPr>
    <w:rPr>
      <w:rFonts w:ascii="Cordia New" w:eastAsia="Cordi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2489C"/>
    <w:pPr>
      <w:keepNext/>
      <w:spacing w:after="0" w:line="240" w:lineRule="auto"/>
      <w:jc w:val="center"/>
      <w:outlineLvl w:val="1"/>
    </w:pPr>
    <w:rPr>
      <w:rFonts w:ascii="BrowalliaUPC" w:eastAsia="Cordia New" w:hAnsi="BrowalliaUPC" w:cs="Browall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0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B70C7"/>
  </w:style>
  <w:style w:type="paragraph" w:styleId="a5">
    <w:name w:val="footer"/>
    <w:basedOn w:val="a"/>
    <w:link w:val="a6"/>
    <w:uiPriority w:val="99"/>
    <w:unhideWhenUsed/>
    <w:rsid w:val="001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B70C7"/>
  </w:style>
  <w:style w:type="paragraph" w:styleId="a7">
    <w:name w:val="Balloon Text"/>
    <w:basedOn w:val="a"/>
    <w:link w:val="a8"/>
    <w:uiPriority w:val="99"/>
    <w:semiHidden/>
    <w:unhideWhenUsed/>
    <w:rsid w:val="001B70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註解方塊文字 字元"/>
    <w:link w:val="a7"/>
    <w:uiPriority w:val="99"/>
    <w:semiHidden/>
    <w:rsid w:val="001B70C7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4C4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basedOn w:val="a0"/>
    <w:link w:val="1"/>
    <w:rsid w:val="00A2489C"/>
    <w:rPr>
      <w:rFonts w:ascii="Cordia New" w:eastAsia="Cordia New" w:hAnsi="Cordia New"/>
      <w:b/>
      <w:bCs/>
      <w:sz w:val="36"/>
      <w:szCs w:val="36"/>
    </w:rPr>
  </w:style>
  <w:style w:type="character" w:customStyle="1" w:styleId="20">
    <w:name w:val="標題 2 字元"/>
    <w:basedOn w:val="a0"/>
    <w:link w:val="2"/>
    <w:rsid w:val="00A2489C"/>
    <w:rPr>
      <w:rFonts w:ascii="BrowalliaUPC" w:eastAsia="Cordia New" w:hAnsi="BrowalliaUPC" w:cs="BrowalliaUPC"/>
      <w:sz w:val="32"/>
      <w:szCs w:val="32"/>
    </w:rPr>
  </w:style>
  <w:style w:type="paragraph" w:customStyle="1" w:styleId="Default">
    <w:name w:val="Default"/>
    <w:rsid w:val="00DF266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eastAsia="en-US" w:bidi="th-TH"/>
    </w:rPr>
  </w:style>
  <w:style w:type="paragraph" w:styleId="aa">
    <w:name w:val="Subtitle"/>
    <w:basedOn w:val="Default"/>
    <w:next w:val="Default"/>
    <w:link w:val="ab"/>
    <w:uiPriority w:val="99"/>
    <w:qFormat/>
    <w:rsid w:val="00D331D4"/>
    <w:rPr>
      <w:color w:val="auto"/>
    </w:rPr>
  </w:style>
  <w:style w:type="character" w:customStyle="1" w:styleId="ab">
    <w:name w:val="副標題 字元"/>
    <w:basedOn w:val="a0"/>
    <w:link w:val="aa"/>
    <w:uiPriority w:val="99"/>
    <w:rsid w:val="00D331D4"/>
    <w:rPr>
      <w:rFonts w:ascii="Angsana New" w:hAnsi="Angsana New" w:cs="Angsana New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F74AE4"/>
    <w:pPr>
      <w:widowControl w:val="0"/>
      <w:spacing w:after="0" w:line="240" w:lineRule="auto"/>
    </w:pPr>
    <w:rPr>
      <w:rFonts w:eastAsia="微軟正黑體" w:cs="Courier New"/>
      <w:i/>
      <w:color w:val="244061" w:themeColor="accent1" w:themeShade="80"/>
      <w:kern w:val="2"/>
      <w:sz w:val="24"/>
      <w:szCs w:val="24"/>
      <w:lang w:eastAsia="zh-TW"/>
    </w:rPr>
  </w:style>
  <w:style w:type="character" w:customStyle="1" w:styleId="ad">
    <w:name w:val="純文字 字元"/>
    <w:basedOn w:val="a0"/>
    <w:link w:val="ac"/>
    <w:uiPriority w:val="99"/>
    <w:rsid w:val="00F74AE4"/>
    <w:rPr>
      <w:rFonts w:eastAsia="微軟正黑體" w:cs="Courier New"/>
      <w:i/>
      <w:color w:val="244061" w:themeColor="accent1" w:themeShade="80"/>
      <w:kern w:val="2"/>
      <w:sz w:val="24"/>
      <w:szCs w:val="24"/>
      <w:lang w:bidi="th-TH"/>
    </w:rPr>
  </w:style>
  <w:style w:type="character" w:customStyle="1" w:styleId="30">
    <w:name w:val="標題 3 字元"/>
    <w:basedOn w:val="a0"/>
    <w:link w:val="3"/>
    <w:uiPriority w:val="9"/>
    <w:semiHidden/>
    <w:rsid w:val="003020AB"/>
    <w:rPr>
      <w:rFonts w:asciiTheme="majorHAnsi" w:eastAsiaTheme="majorEastAsia" w:hAnsiTheme="majorHAnsi" w:cstheme="majorBidi"/>
      <w:b/>
      <w:bCs/>
      <w:sz w:val="36"/>
      <w:szCs w:val="45"/>
      <w:lang w:eastAsia="en-US" w:bidi="th-TH"/>
    </w:rPr>
  </w:style>
  <w:style w:type="character" w:customStyle="1" w:styleId="mdghd01headservice">
    <w:name w:val="mdghd01headservice"/>
    <w:basedOn w:val="a0"/>
    <w:rsid w:val="003020AB"/>
  </w:style>
  <w:style w:type="character" w:customStyle="1" w:styleId="apple-converted-space">
    <w:name w:val="apple-converted-space"/>
    <w:basedOn w:val="a0"/>
    <w:rsid w:val="003020AB"/>
  </w:style>
  <w:style w:type="paragraph" w:customStyle="1" w:styleId="mdterms01txt">
    <w:name w:val="mdterms01txt"/>
    <w:basedOn w:val="a"/>
    <w:rsid w:val="003020A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 w:bidi="ar-SA"/>
    </w:rPr>
  </w:style>
  <w:style w:type="character" w:styleId="ae">
    <w:name w:val="Hyperlink"/>
    <w:basedOn w:val="a0"/>
    <w:uiPriority w:val="99"/>
    <w:unhideWhenUsed/>
    <w:rsid w:val="003020A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20AB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020AB"/>
    <w:rPr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846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ucan.com" TargetMode="External"/><Relationship Id="rId1" Type="http://schemas.openxmlformats.org/officeDocument/2006/relationships/hyperlink" Target="mailto:info@biouc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2DD-FC40-4E86-9A70-383DB496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JUTARAT</dc:creator>
  <cp:lastModifiedBy>Admin</cp:lastModifiedBy>
  <cp:revision>2</cp:revision>
  <cp:lastPrinted>2016-04-25T01:57:00Z</cp:lastPrinted>
  <dcterms:created xsi:type="dcterms:W3CDTF">2017-04-10T09:24:00Z</dcterms:created>
  <dcterms:modified xsi:type="dcterms:W3CDTF">2017-04-10T09:24:00Z</dcterms:modified>
</cp:coreProperties>
</file>