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4F" w:rsidRPr="00261A4C" w:rsidRDefault="00B3484F" w:rsidP="00EE3AB3">
      <w:pPr>
        <w:spacing w:line="240" w:lineRule="atLeast"/>
        <w:jc w:val="center"/>
        <w:rPr>
          <w:rFonts w:ascii="Times New Roman" w:eastAsia="標楷體" w:hAnsi="Times New Roman"/>
          <w:color w:val="000000" w:themeColor="text1"/>
          <w:sz w:val="36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一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 xml:space="preserve">     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"/>
        <w:gridCol w:w="1925"/>
        <w:gridCol w:w="3464"/>
        <w:gridCol w:w="720"/>
        <w:gridCol w:w="546"/>
        <w:gridCol w:w="386"/>
        <w:gridCol w:w="396"/>
        <w:gridCol w:w="1022"/>
        <w:gridCol w:w="1268"/>
      </w:tblGrid>
      <w:tr w:rsidR="00261A4C" w:rsidRPr="00261A4C" w:rsidTr="00EE3AB3">
        <w:tc>
          <w:tcPr>
            <w:tcW w:w="6462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6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82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29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73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925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8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9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8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66"/>
        </w:trPr>
        <w:tc>
          <w:tcPr>
            <w:tcW w:w="1073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ACHI</w:t>
            </w:r>
          </w:p>
        </w:tc>
        <w:tc>
          <w:tcPr>
            <w:tcW w:w="1925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國文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Chinese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教師</w:t>
            </w:r>
          </w:p>
        </w:tc>
      </w:tr>
      <w:tr w:rsidR="00261A4C" w:rsidRPr="00261A4C" w:rsidTr="00EE3AB3">
        <w:trPr>
          <w:cantSplit/>
          <w:trHeight w:hRule="exact" w:val="408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ARAW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英文閱讀寫作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Reading and Writing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429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ALAS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ind w:left="100" w:hangingChars="50" w:hanging="100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英語聽講實習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Listening and Speaking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ACAI3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電腦與資訊之運用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Computer and Information Science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454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261A4C" w:rsidRPr="00261A4C" w:rsidTr="00EE3AB3">
        <w:trPr>
          <w:cantSplit/>
          <w:trHeight w:hRule="exact" w:val="397"/>
        </w:trPr>
        <w:tc>
          <w:tcPr>
            <w:tcW w:w="7182" w:type="dxa"/>
            <w:gridSpan w:val="4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基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礎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共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同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修</w:t>
            </w:r>
          </w:p>
        </w:tc>
        <w:tc>
          <w:tcPr>
            <w:tcW w:w="54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12</w:t>
            </w:r>
          </w:p>
        </w:tc>
        <w:tc>
          <w:tcPr>
            <w:tcW w:w="38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5</w:t>
            </w:r>
          </w:p>
        </w:tc>
        <w:tc>
          <w:tcPr>
            <w:tcW w:w="396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1022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68" w:type="dxa"/>
            <w:shd w:val="clear" w:color="auto" w:fill="FFFF00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1"/>
                <w:szCs w:val="21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AIFC0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香粧品導論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Fragrance and Cosmetics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755001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楊世群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AACT0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色彩學應用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Application of Color Theory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947241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黃貴莉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AIMB6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管理學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APBO3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藥用植物學（含實驗）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Medicinal Botany (Including Lab)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B3484F" w:rsidRPr="00261A4C" w:rsidRDefault="00CD5D9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1035008</w:t>
            </w:r>
          </w:p>
        </w:tc>
        <w:tc>
          <w:tcPr>
            <w:tcW w:w="1268" w:type="dxa"/>
            <w:vAlign w:val="center"/>
          </w:tcPr>
          <w:p w:rsidR="00B3484F" w:rsidRPr="00261A4C" w:rsidRDefault="00CD5D9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張訓碩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AGBI1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AGBL0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普通生物學實驗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Biology Laboratory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AOCH5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有機化學（一）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9F3181">
        <w:trPr>
          <w:cantSplit/>
          <w:trHeight w:hRule="exact" w:val="395"/>
        </w:trPr>
        <w:tc>
          <w:tcPr>
            <w:tcW w:w="1073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AMMA3</w:t>
            </w:r>
          </w:p>
        </w:tc>
        <w:tc>
          <w:tcPr>
            <w:tcW w:w="1925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Marketing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8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9F3181">
        <w:trPr>
          <w:cantSplit/>
          <w:trHeight w:hRule="exact" w:val="415"/>
        </w:trPr>
        <w:tc>
          <w:tcPr>
            <w:tcW w:w="1073" w:type="dxa"/>
            <w:vAlign w:val="center"/>
          </w:tcPr>
          <w:p w:rsidR="009F3181" w:rsidRPr="00261A4C" w:rsidRDefault="009F3181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ANFC0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天然物香粧品學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Natural Fragrance and Cosmetics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934C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705002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蔡烟力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hRule="exact" w:val="454"/>
        </w:trPr>
        <w:tc>
          <w:tcPr>
            <w:tcW w:w="7182" w:type="dxa"/>
            <w:gridSpan w:val="4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必修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(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含基礎通識共同必修、</w:t>
            </w:r>
            <w:r w:rsidR="00F75068">
              <w:rPr>
                <w:rFonts w:ascii="Times New Roman" w:eastAsia="標楷體" w:hAnsi="Times New Roman" w:hint="eastAsia"/>
                <w:color w:val="000000" w:themeColor="text1"/>
              </w:rPr>
              <w:t>專業必修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)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科目學分總數合計</w:t>
            </w: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437D4F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32</w:t>
            </w: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0D78F0" w:rsidP="00EE3AB3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9934C4"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9934C4" w:rsidRPr="00261A4C">
              <w:rPr>
                <w:rFonts w:ascii="Times New Roman" w:eastAsia="標楷體" w:hAnsi="Times New Roman"/>
                <w:color w:val="000000" w:themeColor="text1"/>
              </w:rPr>
              <w:t>7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AJAP7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日文（一）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AJAP3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日文（二）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Japanese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917100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蕭宜菁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AGCH5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General Chemistry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1025013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李昆展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CD5D96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AMUS2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紙圖彩粧設計實習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Design Practice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937018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周宥伶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AMUA1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彩粧藝術學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Art of Cosmetology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AMSC0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材料科學導論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Materials Science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CD5D96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微積分（一）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ACAL3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微積分（二）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Calculus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ACPS1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</w:p>
        </w:tc>
        <w:tc>
          <w:tcPr>
            <w:tcW w:w="3464" w:type="dxa"/>
            <w:vAlign w:val="center"/>
          </w:tcPr>
          <w:p w:rsidR="009F3181" w:rsidRPr="00261A4C" w:rsidRDefault="00CB5BD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9F3181" w:rsidRPr="00261A4C">
                <w:rPr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Consumer</w:t>
              </w:r>
            </w:hyperlink>
            <w:r w:rsidR="009F3181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Psychology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ACPG1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Computer Graphing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李瑩怡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AMAP2</w:t>
            </w: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彩粧技術實習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Make-up Practice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ALAE3</w:t>
            </w:r>
          </w:p>
        </w:tc>
        <w:tc>
          <w:tcPr>
            <w:tcW w:w="1925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生命倫理（深化）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Life Ethics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955024 </w:t>
            </w:r>
          </w:p>
        </w:tc>
        <w:tc>
          <w:tcPr>
            <w:tcW w:w="1268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陳朝政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通識核心課程</w:t>
            </w:r>
          </w:p>
        </w:tc>
        <w:tc>
          <w:tcPr>
            <w:tcW w:w="3464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詳見教務處公佈開設之科目為主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75"/>
            <w:vAlign w:val="center"/>
          </w:tcPr>
          <w:p w:rsidR="009F3181" w:rsidRPr="00261A4C" w:rsidRDefault="009F3181" w:rsidP="00EE3AB3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通識中心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25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464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73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5541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ASES</w:t>
            </w:r>
          </w:p>
        </w:tc>
        <w:tc>
          <w:tcPr>
            <w:tcW w:w="1925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科學與美學</w:t>
            </w:r>
          </w:p>
        </w:tc>
        <w:tc>
          <w:tcPr>
            <w:tcW w:w="3464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Science and A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  <w:shd w:val="clear" w:color="auto" w:fill="FBFBFB"/>
              </w:rPr>
              <w:t>esthetics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8" w:type="dxa"/>
            <w:tcBorders>
              <w:bottom w:val="double" w:sz="4" w:space="0" w:color="auto"/>
            </w:tcBorders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trHeight w:hRule="exact" w:val="454"/>
        </w:trPr>
        <w:tc>
          <w:tcPr>
            <w:tcW w:w="71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ind w:left="601" w:firstLineChars="200" w:firstLine="48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3618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9F3181" w:rsidRPr="00261A4C" w:rsidRDefault="009F3181" w:rsidP="00EE3AB3">
            <w:pPr>
              <w:snapToGrid w:val="0"/>
              <w:spacing w:line="240" w:lineRule="exact"/>
              <w:ind w:left="601" w:firstLineChars="200" w:firstLine="56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備註：一年級每學期最低修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36"/>
        </w:rPr>
      </w:pPr>
    </w:p>
    <w:p w:rsidR="00B3484F" w:rsidRPr="00261A4C" w:rsidRDefault="009D7CB9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lastRenderedPageBreak/>
        <w:t>103</w:t>
      </w:r>
      <w:r w:rsidR="00B3484F"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二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468"/>
        <w:gridCol w:w="3932"/>
        <w:gridCol w:w="720"/>
        <w:gridCol w:w="540"/>
        <w:gridCol w:w="360"/>
        <w:gridCol w:w="360"/>
        <w:gridCol w:w="1080"/>
        <w:gridCol w:w="1260"/>
      </w:tblGrid>
      <w:tr w:rsidR="00261A4C" w:rsidRPr="00261A4C" w:rsidTr="00EE3AB3">
        <w:tc>
          <w:tcPr>
            <w:tcW w:w="6480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468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932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ANAM1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奈米材料</w:t>
            </w:r>
          </w:p>
        </w:tc>
        <w:tc>
          <w:tcPr>
            <w:tcW w:w="3932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Nanomaterials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9F3181">
        <w:trPr>
          <w:cantSplit/>
          <w:trHeight w:val="29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AOCH6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有機化學（二）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ACOS0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w w:val="80"/>
                <w:sz w:val="20"/>
                <w:szCs w:val="20"/>
              </w:rPr>
              <w:t>香粧品原料化學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Raw Materials of Fragrance and Cosmetics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AACC2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分析化學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Analytical 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ABIO1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9036B8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905020</w:t>
            </w:r>
          </w:p>
        </w:tc>
        <w:tc>
          <w:tcPr>
            <w:tcW w:w="1260" w:type="dxa"/>
            <w:vAlign w:val="center"/>
          </w:tcPr>
          <w:p w:rsidR="00B3484F" w:rsidRPr="00261A4C" w:rsidRDefault="009036B8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侯自銓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APHY9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生理學（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王昭仁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ABCL0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生物化學實驗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Biochemistry Laboratory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785003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張基隆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ASUC0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界面化學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Surfactant Chemistry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ABIT1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生物統計學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Biostatistics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925015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何佩珊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藥理學（一）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ASKP0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皮膚生理病理學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Skin Pathophysiology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700086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陳國熏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AASN0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服務學習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Service Learning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P/F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王惠民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體育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Physical Education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9F318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9F318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（共同）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88"/>
        </w:trPr>
        <w:tc>
          <w:tcPr>
            <w:tcW w:w="7200" w:type="dxa"/>
            <w:gridSpan w:val="4"/>
            <w:tcBorders>
              <w:right w:val="single" w:sz="4" w:space="0" w:color="auto"/>
            </w:tcBorders>
            <w:shd w:val="clear" w:color="auto" w:fill="FFFF00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(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含基礎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通識共同必修、博雅通識深化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)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科目學分總數合計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</w:tcBorders>
            <w:shd w:val="clear" w:color="auto" w:fill="FFFF00"/>
          </w:tcPr>
          <w:p w:rsidR="00B3484F" w:rsidRPr="00261A4C" w:rsidRDefault="00437D4F" w:rsidP="00EE3AB3">
            <w:pPr>
              <w:ind w:left="107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28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</w:rPr>
              <w:t xml:space="preserve">  12</w:t>
            </w:r>
            <w:r w:rsidR="00B3484F" w:rsidRPr="00261A4C">
              <w:rPr>
                <w:rFonts w:ascii="Times New Roman" w:eastAsia="標楷體" w:hAnsi="Times New Roman"/>
                <w:color w:val="000000" w:themeColor="text1"/>
              </w:rPr>
              <w:t xml:space="preserve"> 16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通識科目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如通識中心所列課程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ACPP2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6E049A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ARST0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95541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ABAJ1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商用日文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Business Japanese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977033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洪宗德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ACUM1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消費者行為分析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Analysis of Consumers’ Behavior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AMSI1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大眾傳播概論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Introduction to Mass Media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pStyle w:val="a4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D85F87">
        <w:trPr>
          <w:cantSplit/>
          <w:trHeight w:hRule="exact" w:val="345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AANA2</w:t>
            </w:r>
          </w:p>
        </w:tc>
        <w:tc>
          <w:tcPr>
            <w:tcW w:w="1468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解剖學</w:t>
            </w:r>
          </w:p>
        </w:tc>
        <w:tc>
          <w:tcPr>
            <w:tcW w:w="3932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Anatomy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735015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黃友和</w:t>
            </w:r>
          </w:p>
        </w:tc>
      </w:tr>
      <w:tr w:rsidR="00261A4C" w:rsidRPr="00261A4C" w:rsidTr="009F3181">
        <w:trPr>
          <w:cantSplit/>
          <w:trHeight w:hRule="exact" w:val="305"/>
        </w:trPr>
        <w:tc>
          <w:tcPr>
            <w:tcW w:w="1080" w:type="dxa"/>
            <w:vAlign w:val="center"/>
          </w:tcPr>
          <w:p w:rsidR="00D85F87" w:rsidRPr="00261A4C" w:rsidRDefault="00CD5D96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AGSI0</w:t>
            </w:r>
          </w:p>
        </w:tc>
        <w:tc>
          <w:tcPr>
            <w:tcW w:w="1468" w:type="dxa"/>
            <w:vAlign w:val="center"/>
          </w:tcPr>
          <w:p w:rsidR="00D85F87" w:rsidRPr="00261A4C" w:rsidRDefault="00D85F87" w:rsidP="00E25B41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書報討論</w:t>
            </w:r>
          </w:p>
        </w:tc>
        <w:tc>
          <w:tcPr>
            <w:tcW w:w="3932" w:type="dxa"/>
            <w:vAlign w:val="center"/>
          </w:tcPr>
          <w:p w:rsidR="00D85F87" w:rsidRPr="00261A4C" w:rsidRDefault="00D85F87" w:rsidP="00E25B41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Group Discussion of Scientific Journal</w:t>
            </w:r>
          </w:p>
        </w:tc>
        <w:tc>
          <w:tcPr>
            <w:tcW w:w="72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D85F87" w:rsidRPr="00261A4C" w:rsidRDefault="00D85F87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85F87" w:rsidRPr="00261A4C" w:rsidRDefault="00D85F87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D85F87" w:rsidRPr="00261A4C" w:rsidRDefault="00D85F87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Military Training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軍訓室</w:t>
            </w:r>
          </w:p>
        </w:tc>
      </w:tr>
      <w:tr w:rsidR="00261A4C" w:rsidRPr="00261A4C" w:rsidTr="00D85F87">
        <w:trPr>
          <w:cantSplit/>
          <w:trHeight w:val="34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AOCD4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有機化學（三）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Organic Chemistry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9F3181">
        <w:trPr>
          <w:cantSplit/>
          <w:trHeight w:hRule="exact" w:val="426"/>
        </w:trPr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AHBD0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中藥美容藥膳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Herbal Beauty Diet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APEA1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表演藝術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Performing Art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260" w:type="dxa"/>
            <w:vAlign w:val="center"/>
          </w:tcPr>
          <w:p w:rsidR="00482214" w:rsidRPr="00261A4C" w:rsidRDefault="000307A6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妍安</w:t>
            </w:r>
          </w:p>
        </w:tc>
      </w:tr>
      <w:tr w:rsidR="00261A4C" w:rsidRPr="00261A4C" w:rsidTr="00EE3AB3">
        <w:trPr>
          <w:cantSplit/>
          <w:trHeight w:hRule="exact" w:val="340"/>
        </w:trPr>
        <w:tc>
          <w:tcPr>
            <w:tcW w:w="108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AHCM0</w:t>
            </w:r>
          </w:p>
        </w:tc>
        <w:tc>
          <w:tcPr>
            <w:tcW w:w="1468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人際溝通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核心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32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Interpersonal Communication</w:t>
            </w:r>
          </w:p>
        </w:tc>
        <w:tc>
          <w:tcPr>
            <w:tcW w:w="72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54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825012</w:t>
            </w:r>
          </w:p>
        </w:tc>
        <w:tc>
          <w:tcPr>
            <w:tcW w:w="1260" w:type="dxa"/>
            <w:shd w:val="clear" w:color="auto" w:fill="FFFF75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董力華</w:t>
            </w:r>
          </w:p>
        </w:tc>
      </w:tr>
      <w:tr w:rsidR="00261A4C" w:rsidRPr="00261A4C" w:rsidTr="005A03E6">
        <w:trPr>
          <w:cantSplit/>
          <w:trHeight w:hRule="exact" w:val="406"/>
        </w:trPr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APWD0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網頁實務設計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Practical Web Design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82214" w:rsidRPr="00261A4C" w:rsidRDefault="00482214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987019 </w:t>
            </w:r>
          </w:p>
        </w:tc>
        <w:tc>
          <w:tcPr>
            <w:tcW w:w="1260" w:type="dxa"/>
            <w:vAlign w:val="center"/>
          </w:tcPr>
          <w:p w:rsidR="00482214" w:rsidRPr="00261A4C" w:rsidRDefault="000307A6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屠剛</w:t>
            </w:r>
          </w:p>
        </w:tc>
      </w:tr>
      <w:tr w:rsidR="00261A4C" w:rsidRPr="00261A4C" w:rsidTr="005A03E6">
        <w:trPr>
          <w:cantSplit/>
          <w:trHeight w:hRule="exact" w:val="604"/>
        </w:trPr>
        <w:tc>
          <w:tcPr>
            <w:tcW w:w="1080" w:type="dxa"/>
            <w:vAlign w:val="center"/>
          </w:tcPr>
          <w:p w:rsidR="00482214" w:rsidRPr="00261A4C" w:rsidRDefault="00110EE4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  <w:szCs w:val="24"/>
              </w:rPr>
              <w:t>AEMN0</w:t>
            </w:r>
          </w:p>
        </w:tc>
        <w:tc>
          <w:tcPr>
            <w:tcW w:w="1468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如何創業</w:t>
            </w:r>
          </w:p>
        </w:tc>
        <w:tc>
          <w:tcPr>
            <w:tcW w:w="3932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Entrepreneurial Management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：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How to Start up a New Company</w:t>
            </w:r>
          </w:p>
        </w:tc>
        <w:tc>
          <w:tcPr>
            <w:tcW w:w="72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82214" w:rsidRPr="00261A4C" w:rsidRDefault="00482214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82214" w:rsidRPr="00261A4C" w:rsidRDefault="00482214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905022 </w:t>
            </w:r>
          </w:p>
        </w:tc>
        <w:tc>
          <w:tcPr>
            <w:tcW w:w="1260" w:type="dxa"/>
            <w:vAlign w:val="center"/>
          </w:tcPr>
          <w:p w:rsidR="00482214" w:rsidRPr="00261A4C" w:rsidRDefault="00CD5D96" w:rsidP="00CD5D96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生物系</w:t>
            </w:r>
          </w:p>
        </w:tc>
      </w:tr>
      <w:tr w:rsidR="00261A4C" w:rsidRPr="00261A4C" w:rsidTr="00EE3AB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50"/>
        </w:trPr>
        <w:tc>
          <w:tcPr>
            <w:tcW w:w="6480" w:type="dxa"/>
            <w:gridSpan w:val="3"/>
            <w:tcBorders>
              <w:right w:val="single" w:sz="4" w:space="0" w:color="auto"/>
            </w:tcBorders>
          </w:tcPr>
          <w:p w:rsidR="00482214" w:rsidRPr="00261A4C" w:rsidRDefault="00482214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</w:tcPr>
          <w:p w:rsidR="00482214" w:rsidRPr="00261A4C" w:rsidRDefault="00482214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備註：二年級每學期最低修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9F3614" w:rsidRPr="00261A4C" w:rsidRDefault="009F3614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9F3181" w:rsidRDefault="009F3181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3A06AC" w:rsidRPr="003A06AC" w:rsidRDefault="003A06AC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09230F" w:rsidRPr="00261A4C" w:rsidRDefault="0009230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p w:rsidR="00B3484F" w:rsidRPr="00261A4C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lastRenderedPageBreak/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三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110EE4">
      <w:pPr>
        <w:spacing w:afterLines="50" w:after="180"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3969"/>
        <w:gridCol w:w="567"/>
        <w:gridCol w:w="425"/>
        <w:gridCol w:w="426"/>
        <w:gridCol w:w="567"/>
        <w:gridCol w:w="850"/>
        <w:gridCol w:w="1024"/>
      </w:tblGrid>
      <w:tr w:rsidR="00261A4C" w:rsidRPr="00261A4C" w:rsidTr="00502B97">
        <w:trPr>
          <w:trHeight w:val="393"/>
        </w:trPr>
        <w:tc>
          <w:tcPr>
            <w:tcW w:w="6941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567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425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993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1874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2126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425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426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567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85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024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502B97">
        <w:trPr>
          <w:cantSplit/>
          <w:trHeight w:val="38"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APES0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香料學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The Chemistry of Fragrances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pStyle w:val="a4"/>
              <w:spacing w:line="30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024" w:type="dxa"/>
            <w:vAlign w:val="center"/>
          </w:tcPr>
          <w:p w:rsidR="00B3484F" w:rsidRPr="00261A4C" w:rsidRDefault="00B3484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AIFP0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香粧品資訊</w:t>
            </w:r>
          </w:p>
        </w:tc>
        <w:tc>
          <w:tcPr>
            <w:tcW w:w="3969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Informatics of Fragrance and Cosmetics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502B97">
        <w:trPr>
          <w:cantSplit/>
          <w:trHeight w:val="396"/>
        </w:trPr>
        <w:tc>
          <w:tcPr>
            <w:tcW w:w="846" w:type="dxa"/>
            <w:vAlign w:val="center"/>
          </w:tcPr>
          <w:p w:rsidR="00B3484F" w:rsidRPr="00261A4C" w:rsidRDefault="00B3484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ACOM5</w:t>
            </w:r>
          </w:p>
        </w:tc>
        <w:tc>
          <w:tcPr>
            <w:tcW w:w="2126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美容醫學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Aesthetic Medicine</w:t>
            </w:r>
            <w:r w:rsidR="00DE3F5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3484F" w:rsidRPr="00261A4C" w:rsidRDefault="00B3484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3484F" w:rsidRPr="00261A4C" w:rsidRDefault="003049AB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890103</w:t>
            </w:r>
          </w:p>
        </w:tc>
        <w:tc>
          <w:tcPr>
            <w:tcW w:w="1024" w:type="dxa"/>
            <w:vAlign w:val="center"/>
          </w:tcPr>
          <w:p w:rsidR="00B3484F" w:rsidRPr="00261A4C" w:rsidRDefault="000307A6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藍政哲</w:t>
            </w:r>
          </w:p>
        </w:tc>
      </w:tr>
      <w:tr w:rsidR="00261A4C" w:rsidRPr="00261A4C" w:rsidTr="00502B97">
        <w:trPr>
          <w:cantSplit/>
          <w:trHeight w:val="160"/>
        </w:trPr>
        <w:tc>
          <w:tcPr>
            <w:tcW w:w="846" w:type="dxa"/>
            <w:vAlign w:val="center"/>
          </w:tcPr>
          <w:p w:rsidR="0009230F" w:rsidRPr="00261A4C" w:rsidRDefault="0009230F" w:rsidP="00E25B41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ABCO0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生技化粧品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nological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502B97">
        <w:trPr>
          <w:cantSplit/>
          <w:trHeight w:val="422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ANUB0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美容營養學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Nutrition and Beauty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905029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黃孟娟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AFCF0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Fragrance and Cosmetics Formulation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AFCL0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香粧品調製學實驗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Laboratory in Fragrance and Cosmetics Formulation 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935043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石啟仁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AMIM5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微生物及免疫學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Microbiology and Immunology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725006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張玲麗</w:t>
            </w:r>
          </w:p>
        </w:tc>
      </w:tr>
      <w:tr w:rsidR="00261A4C" w:rsidRPr="00261A4C" w:rsidTr="00502B97">
        <w:trPr>
          <w:cantSplit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ADFC0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皮膚藥理學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widowControl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Dermatopharmacology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widowControl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502B97">
        <w:trPr>
          <w:cantSplit/>
          <w:trHeight w:val="384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AAPE2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應用內分泌學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Applied Endocrinology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502B97">
        <w:trPr>
          <w:cantSplit/>
          <w:trHeight w:hRule="exact" w:val="371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pacing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ABCT0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美容與化粧品管理法規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Regulation on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925017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柯宏慧</w:t>
            </w:r>
          </w:p>
        </w:tc>
      </w:tr>
      <w:tr w:rsidR="00261A4C" w:rsidRPr="00261A4C" w:rsidTr="00502B97">
        <w:trPr>
          <w:cantSplit/>
          <w:trHeight w:hRule="exact" w:val="561"/>
        </w:trPr>
        <w:tc>
          <w:tcPr>
            <w:tcW w:w="846" w:type="dxa"/>
            <w:vAlign w:val="center"/>
          </w:tcPr>
          <w:p w:rsidR="0009230F" w:rsidRPr="00261A4C" w:rsidRDefault="00502B97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APFC2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香粧品專案企劃及實習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Project and Pra</w:t>
            </w:r>
            <w:r w:rsidR="00C63787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ctice of Fragrance and Cosmetic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Products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425" w:type="dxa"/>
            <w:vAlign w:val="center"/>
          </w:tcPr>
          <w:p w:rsidR="0009230F" w:rsidRPr="00261A4C" w:rsidRDefault="00EF33A7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EF33A7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F47B18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7A3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FFF00"/>
          </w:tcPr>
          <w:p w:rsidR="0009230F" w:rsidRPr="00261A4C" w:rsidRDefault="0009230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3859" w:type="dxa"/>
            <w:gridSpan w:val="6"/>
            <w:tcBorders>
              <w:left w:val="single" w:sz="4" w:space="0" w:color="auto"/>
            </w:tcBorders>
            <w:shd w:val="clear" w:color="auto" w:fill="FFFF00"/>
          </w:tcPr>
          <w:p w:rsidR="0009230F" w:rsidRPr="00261A4C" w:rsidRDefault="00502B97" w:rsidP="00EE3AB3">
            <w:pPr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 xml:space="preserve">     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</w:rPr>
              <w:t>2</w:t>
            </w:r>
            <w:r w:rsidR="00EF33A7" w:rsidRPr="00261A4C">
              <w:rPr>
                <w:rFonts w:ascii="Times New Roman" w:eastAsia="標楷體" w:hAnsi="Times New Roman"/>
                <w:color w:val="000000" w:themeColor="text1"/>
              </w:rPr>
              <w:t>6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</w:rPr>
              <w:t xml:space="preserve">  1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</w:rPr>
              <w:t xml:space="preserve">2 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</w:rPr>
              <w:t>1</w:t>
            </w:r>
            <w:r w:rsidR="00EF33A7" w:rsidRPr="00261A4C">
              <w:rPr>
                <w:rFonts w:ascii="Times New Roman" w:eastAsia="標楷體" w:hAnsi="Times New Roman"/>
                <w:color w:val="000000" w:themeColor="text1"/>
              </w:rPr>
              <w:t>4</w:t>
            </w:r>
          </w:p>
        </w:tc>
      </w:tr>
      <w:tr w:rsidR="00261A4C" w:rsidRPr="00261A4C" w:rsidTr="00502B97">
        <w:trPr>
          <w:cantSplit/>
          <w:trHeight w:hRule="exact" w:val="399"/>
        </w:trPr>
        <w:tc>
          <w:tcPr>
            <w:tcW w:w="846" w:type="dxa"/>
            <w:vAlign w:val="center"/>
          </w:tcPr>
          <w:p w:rsidR="0009230F" w:rsidRPr="00261A4C" w:rsidRDefault="00502B97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ACPP5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  <w:r w:rsidR="00B656EE" w:rsidRPr="00261A4C">
              <w:rPr>
                <w:rFonts w:ascii="新細明體" w:hAnsi="新細明體" w:cs="新細明體" w:hint="eastAsia"/>
                <w:bCs/>
                <w:color w:val="000000" w:themeColor="text1"/>
                <w:sz w:val="20"/>
                <w:szCs w:val="20"/>
              </w:rPr>
              <w:t>(1)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C63787" w:rsidP="00EE3AB3">
            <w:pPr>
              <w:widowControl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  <w:r w:rsidR="00B656EE" w:rsidRPr="00261A4C">
              <w:rPr>
                <w:rFonts w:ascii="新細明體" w:hAnsi="新細明體" w:cs="新細明體" w:hint="eastAsia"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APMK1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藥物動力學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Pharmacokinetics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1035012</w:t>
            </w:r>
          </w:p>
        </w:tc>
        <w:tc>
          <w:tcPr>
            <w:tcW w:w="1024" w:type="dxa"/>
            <w:vAlign w:val="center"/>
          </w:tcPr>
          <w:p w:rsidR="0009230F" w:rsidRPr="00261A4C" w:rsidRDefault="000307A6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方逸萍</w:t>
            </w:r>
          </w:p>
        </w:tc>
      </w:tr>
      <w:tr w:rsidR="00261A4C" w:rsidRPr="00261A4C" w:rsidTr="00502B97">
        <w:trPr>
          <w:cantSplit/>
          <w:trHeight w:hRule="exact" w:val="51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APOS0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美姿美儀學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含實習</w:t>
            </w:r>
            <w:r w:rsidR="004458F6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Pose and Etiquette</w:t>
            </w:r>
            <w:r w:rsidR="00DE3F5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947029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</w:t>
            </w:r>
            <w:r w:rsidR="00104C6A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妍安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APHA9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藥理學（二）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Pharmacology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（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985011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陳彥伶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ADSY1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傳輸系統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Delivery System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502B97">
        <w:trPr>
          <w:cantSplit/>
          <w:trHeight w:val="485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ACPC4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化粧品工廠建廠實務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Constructive Practice of Cosmetic Plant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955022</w:t>
            </w:r>
          </w:p>
        </w:tc>
        <w:tc>
          <w:tcPr>
            <w:tcW w:w="1024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王木琴</w:t>
            </w:r>
          </w:p>
        </w:tc>
      </w:tr>
      <w:tr w:rsidR="003A06AC" w:rsidRPr="00261A4C" w:rsidTr="00502B97">
        <w:trPr>
          <w:cantSplit/>
          <w:trHeight w:val="485"/>
        </w:trPr>
        <w:tc>
          <w:tcPr>
            <w:tcW w:w="846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AMOA0</w:t>
            </w:r>
          </w:p>
        </w:tc>
        <w:tc>
          <w:tcPr>
            <w:tcW w:w="2126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造型藝術學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含實習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3A06AC" w:rsidRPr="00BD282A" w:rsidRDefault="003A06AC" w:rsidP="003A06AC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Modeling</w:t>
            </w: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 Art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(Including Practice)</w:t>
            </w:r>
          </w:p>
        </w:tc>
        <w:tc>
          <w:tcPr>
            <w:tcW w:w="567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BD282A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37101</w:t>
            </w:r>
          </w:p>
        </w:tc>
        <w:tc>
          <w:tcPr>
            <w:tcW w:w="1024" w:type="dxa"/>
            <w:vAlign w:val="center"/>
          </w:tcPr>
          <w:p w:rsidR="003A06AC" w:rsidRPr="00BD282A" w:rsidRDefault="003A06AC" w:rsidP="003A06AC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郭瑞淑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B80F97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ASMN1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策略行銷規劃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Strategic Marketing and Planning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915061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502B97">
        <w:trPr>
          <w:cantSplit/>
          <w:trHeight w:val="344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ACUO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化粧品單元操作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Cosmetics Unit Operation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9230F" w:rsidRPr="00502B97" w:rsidRDefault="00502B97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待聘</w:t>
            </w:r>
          </w:p>
        </w:tc>
      </w:tr>
      <w:tr w:rsidR="00261A4C" w:rsidRPr="00261A4C" w:rsidTr="00502B97">
        <w:trPr>
          <w:cantSplit/>
          <w:trHeight w:hRule="exact" w:val="347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APDE0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商品設計原理與應用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Product Design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1047075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陳欣如</w:t>
            </w:r>
          </w:p>
        </w:tc>
      </w:tr>
      <w:tr w:rsidR="00261A4C" w:rsidRPr="00261A4C" w:rsidTr="00502B97">
        <w:trPr>
          <w:cantSplit/>
          <w:trHeight w:val="40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AARO1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芳香療法（深化）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Aromatherapy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通識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937115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郭姿蘭</w:t>
            </w:r>
          </w:p>
        </w:tc>
      </w:tr>
      <w:tr w:rsidR="00261A4C" w:rsidRPr="00261A4C" w:rsidTr="00502B97">
        <w:trPr>
          <w:cantSplit/>
          <w:trHeight w:hRule="exact" w:val="266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ABIY3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生物技術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pStyle w:val="a4"/>
              <w:snapToGrid w:val="0"/>
              <w:spacing w:line="24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61A4C">
              <w:rPr>
                <w:rFonts w:eastAsia="標楷體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3049AB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1065007</w:t>
            </w:r>
          </w:p>
        </w:tc>
        <w:tc>
          <w:tcPr>
            <w:tcW w:w="1024" w:type="dxa"/>
            <w:vAlign w:val="center"/>
          </w:tcPr>
          <w:p w:rsidR="0009230F" w:rsidRPr="003C262F" w:rsidRDefault="0055167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陳瑩容</w:t>
            </w:r>
          </w:p>
        </w:tc>
      </w:tr>
      <w:tr w:rsidR="00261A4C" w:rsidRPr="00261A4C" w:rsidTr="00502B97">
        <w:trPr>
          <w:cantSplit/>
          <w:trHeight w:hRule="exact" w:val="340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AMCL2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分子細胞生物學</w:t>
            </w:r>
          </w:p>
        </w:tc>
        <w:tc>
          <w:tcPr>
            <w:tcW w:w="3969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Molecular Cell Biology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965017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王惠君</w:t>
            </w:r>
          </w:p>
        </w:tc>
      </w:tr>
      <w:tr w:rsidR="00261A4C" w:rsidRPr="00261A4C" w:rsidTr="00502B97">
        <w:trPr>
          <w:cantSplit/>
          <w:trHeight w:hRule="exact" w:val="392"/>
        </w:trPr>
        <w:tc>
          <w:tcPr>
            <w:tcW w:w="846" w:type="dxa"/>
            <w:vAlign w:val="center"/>
          </w:tcPr>
          <w:p w:rsidR="0009230F" w:rsidRPr="00261A4C" w:rsidRDefault="0009230F" w:rsidP="00EE3AB3">
            <w:pPr>
              <w:snapToGrid w:val="0"/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ACSC0</w:t>
            </w:r>
          </w:p>
        </w:tc>
        <w:tc>
          <w:tcPr>
            <w:tcW w:w="2126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化粧品合成化學</w:t>
            </w:r>
          </w:p>
        </w:tc>
        <w:tc>
          <w:tcPr>
            <w:tcW w:w="3969" w:type="dxa"/>
            <w:vAlign w:val="center"/>
          </w:tcPr>
          <w:p w:rsidR="0009230F" w:rsidRPr="00261A4C" w:rsidRDefault="00F34511" w:rsidP="00F3451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Synthetic Chemistry in Cosmetics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  <w:r w:rsidR="003049AB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025004</w:t>
            </w:r>
          </w:p>
        </w:tc>
        <w:tc>
          <w:tcPr>
            <w:tcW w:w="1024" w:type="dxa"/>
            <w:vAlign w:val="center"/>
          </w:tcPr>
          <w:p w:rsidR="0009230F" w:rsidRPr="00261A4C" w:rsidRDefault="00104C6A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曾志華</w:t>
            </w:r>
          </w:p>
        </w:tc>
      </w:tr>
      <w:tr w:rsidR="00261A4C" w:rsidRPr="00261A4C" w:rsidTr="00502B97">
        <w:trPr>
          <w:cantSplit/>
          <w:trHeight w:val="273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482214" w:rsidP="00EE3AB3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APMD0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包裝材料學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Packaging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30F" w:rsidRPr="00261A4C" w:rsidRDefault="003049AB" w:rsidP="00EE3AB3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1057018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104C6A" w:rsidP="00EE3AB3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柯國民</w:t>
            </w:r>
          </w:p>
        </w:tc>
      </w:tr>
      <w:tr w:rsidR="00261A4C" w:rsidRPr="00261A4C" w:rsidTr="00502B97">
        <w:trPr>
          <w:cantSplit/>
          <w:trHeight w:val="41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CD5D96" w:rsidP="0009230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ADFM0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230F" w:rsidRPr="00261A4C" w:rsidRDefault="0009230F" w:rsidP="0009230F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香粧品開發與財務管理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9230F" w:rsidRPr="00261A4C" w:rsidRDefault="0009230F" w:rsidP="0009230F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Development and Financial Management for Cosmetic Products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09230F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9230F" w:rsidRPr="00261A4C" w:rsidRDefault="0009230F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502B97">
        <w:trPr>
          <w:cantSplit/>
          <w:trHeight w:val="2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110EE4" w:rsidP="0009230F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  <w:t>ABPP1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生物科技與智慧財產權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生技系開課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Biotechnology and intellectual property rights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995014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5A03E6" w:rsidRPr="00261A4C" w:rsidRDefault="005A03E6" w:rsidP="00E25B41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梁世欣</w:t>
            </w:r>
          </w:p>
        </w:tc>
      </w:tr>
      <w:tr w:rsidR="00E25B41" w:rsidRPr="00261A4C" w:rsidTr="00502B97">
        <w:trPr>
          <w:cantSplit/>
          <w:trHeight w:val="252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ACTD4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皮膚毒物學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before="100" w:beforeAutospacing="1" w:after="100" w:afterAutospacing="1" w:line="30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Skin Toxicants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1005024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E25B41" w:rsidRPr="00261A4C" w:rsidRDefault="00E25B41" w:rsidP="00E25B41">
            <w:pPr>
              <w:snapToGrid w:val="0"/>
              <w:spacing w:before="100" w:beforeAutospacing="1" w:after="100" w:afterAutospacing="1" w:line="3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王家琪</w:t>
            </w:r>
          </w:p>
        </w:tc>
      </w:tr>
      <w:tr w:rsidR="00261A4C" w:rsidRPr="00261A4C" w:rsidTr="007A3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183"/>
        </w:trPr>
        <w:tc>
          <w:tcPr>
            <w:tcW w:w="6941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5A03E6" w:rsidRPr="00261A4C" w:rsidRDefault="005A03E6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數</w:t>
            </w:r>
          </w:p>
        </w:tc>
        <w:tc>
          <w:tcPr>
            <w:tcW w:w="3859" w:type="dxa"/>
            <w:gridSpan w:val="6"/>
            <w:tcBorders>
              <w:left w:val="single" w:sz="4" w:space="0" w:color="auto"/>
            </w:tcBorders>
            <w:shd w:val="clear" w:color="auto" w:fill="FFCCCC"/>
            <w:vAlign w:val="center"/>
          </w:tcPr>
          <w:p w:rsidR="005A03E6" w:rsidRPr="00261A4C" w:rsidRDefault="00E25B4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>
              <w:rPr>
                <w:rFonts w:ascii="Times New Roman" w:eastAsia="標楷體" w:hAnsi="Times New Roman"/>
                <w:color w:val="000000" w:themeColor="text1"/>
              </w:rPr>
              <w:t>5</w:t>
            </w:r>
            <w:r>
              <w:rPr>
                <w:rFonts w:ascii="Times New Roman" w:eastAsia="標楷體" w:hAnsi="Times New Roman" w:hint="eastAsia"/>
                <w:color w:val="000000" w:themeColor="text1"/>
              </w:rPr>
              <w:t>6</w:t>
            </w: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備註：三年級每學期最低修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jc w:val="center"/>
        <w:rPr>
          <w:rFonts w:ascii="Times New Roman" w:eastAsia="標楷體" w:hAnsi="Times New Roman"/>
          <w:color w:val="000000" w:themeColor="text1"/>
          <w:sz w:val="28"/>
        </w:rPr>
      </w:pPr>
      <w:r w:rsidRPr="00261A4C">
        <w:rPr>
          <w:rFonts w:ascii="Times New Roman" w:eastAsia="標楷體" w:hAnsi="Times New Roman"/>
          <w:color w:val="000000" w:themeColor="text1"/>
          <w:sz w:val="36"/>
        </w:rPr>
        <w:lastRenderedPageBreak/>
        <w:t>10</w:t>
      </w:r>
      <w:r w:rsidR="009D7CB9" w:rsidRPr="00261A4C">
        <w:rPr>
          <w:rFonts w:ascii="Times New Roman" w:eastAsia="標楷體" w:hAnsi="Times New Roman"/>
          <w:color w:val="000000" w:themeColor="text1"/>
          <w:sz w:val="36"/>
        </w:rPr>
        <w:t>3</w:t>
      </w:r>
      <w:r w:rsidRPr="00261A4C">
        <w:rPr>
          <w:rFonts w:ascii="Times New Roman" w:eastAsia="標楷體" w:hAnsi="Times New Roman"/>
          <w:color w:val="000000" w:themeColor="text1"/>
          <w:sz w:val="36"/>
        </w:rPr>
        <w:t>學年度課程科目學分表</w:t>
      </w:r>
    </w:p>
    <w:p w:rsidR="00B3484F" w:rsidRPr="00261A4C" w:rsidRDefault="00B3484F" w:rsidP="00110EE4">
      <w:pPr>
        <w:spacing w:afterLines="50" w:after="180" w:line="320" w:lineRule="exact"/>
        <w:jc w:val="center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z w:val="32"/>
        </w:rPr>
        <w:t>【第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>四</w:t>
      </w:r>
      <w:r w:rsidRPr="00261A4C">
        <w:rPr>
          <w:rFonts w:ascii="Times New Roman" w:eastAsia="標楷體" w:hAnsi="Times New Roman"/>
          <w:color w:val="000000" w:themeColor="text1"/>
          <w:sz w:val="32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  <w:sz w:val="32"/>
        </w:rPr>
        <w:t>學年】</w:t>
      </w:r>
    </w:p>
    <w:p w:rsidR="00B3484F" w:rsidRPr="00261A4C" w:rsidRDefault="00B3484F" w:rsidP="00EE3AB3">
      <w:pPr>
        <w:spacing w:line="320" w:lineRule="exact"/>
        <w:jc w:val="both"/>
        <w:rPr>
          <w:rFonts w:ascii="Times New Roman" w:eastAsia="標楷體" w:hAnsi="Times New Roman"/>
          <w:color w:val="000000" w:themeColor="text1"/>
        </w:rPr>
      </w:pPr>
      <w:r w:rsidRPr="00261A4C">
        <w:rPr>
          <w:rFonts w:ascii="Times New Roman" w:eastAsia="標楷體" w:hAnsi="Times New Roman"/>
          <w:color w:val="000000" w:themeColor="text1"/>
          <w:spacing w:val="-20"/>
          <w:sz w:val="28"/>
        </w:rPr>
        <w:t>系（所）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>：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>香粧品學系</w:t>
      </w:r>
      <w:r w:rsidRPr="00261A4C">
        <w:rPr>
          <w:rFonts w:ascii="Times New Roman" w:eastAsia="標楷體" w:hAnsi="Times New Roman"/>
          <w:color w:val="000000" w:themeColor="text1"/>
          <w:sz w:val="28"/>
          <w:u w:val="single"/>
        </w:rPr>
        <w:t xml:space="preserve">  </w:t>
      </w:r>
      <w:r w:rsidRPr="00261A4C">
        <w:rPr>
          <w:rFonts w:ascii="Times New Roman" w:eastAsia="標楷體" w:hAnsi="Times New Roman"/>
          <w:color w:val="000000" w:themeColor="text1"/>
          <w:sz w:val="28"/>
        </w:rPr>
        <w:t xml:space="preserve">                   </w:t>
      </w:r>
      <w:r w:rsidRPr="00261A4C">
        <w:rPr>
          <w:rFonts w:ascii="Times New Roman" w:eastAsia="標楷體" w:hAnsi="Times New Roman"/>
          <w:color w:val="000000" w:themeColor="text1"/>
        </w:rPr>
        <w:t>（本表為</w:t>
      </w:r>
      <w:r w:rsidR="009D7CB9" w:rsidRPr="00261A4C">
        <w:rPr>
          <w:rFonts w:ascii="Times New Roman" w:eastAsia="標楷體" w:hAnsi="Times New Roman"/>
          <w:color w:val="000000" w:themeColor="text1"/>
          <w:u w:val="single"/>
        </w:rPr>
        <w:t xml:space="preserve"> 103</w:t>
      </w:r>
      <w:r w:rsidRPr="00261A4C">
        <w:rPr>
          <w:rFonts w:ascii="Times New Roman" w:eastAsia="標楷體" w:hAnsi="Times New Roman"/>
          <w:color w:val="000000" w:themeColor="text1"/>
          <w:u w:val="single"/>
        </w:rPr>
        <w:t xml:space="preserve"> </w:t>
      </w:r>
      <w:r w:rsidRPr="00261A4C">
        <w:rPr>
          <w:rFonts w:ascii="Times New Roman" w:eastAsia="標楷體" w:hAnsi="Times New Roman"/>
          <w:color w:val="000000" w:themeColor="text1"/>
        </w:rPr>
        <w:t>學年度入學學生適用）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97"/>
        <w:gridCol w:w="3603"/>
        <w:gridCol w:w="720"/>
        <w:gridCol w:w="540"/>
        <w:gridCol w:w="360"/>
        <w:gridCol w:w="360"/>
        <w:gridCol w:w="1080"/>
        <w:gridCol w:w="1260"/>
      </w:tblGrid>
      <w:tr w:rsidR="00261A4C" w:rsidRPr="00261A4C" w:rsidTr="00EE3AB3">
        <w:tc>
          <w:tcPr>
            <w:tcW w:w="6480" w:type="dxa"/>
            <w:gridSpan w:val="3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名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         </w:t>
            </w:r>
            <w:r w:rsidRPr="00261A4C">
              <w:rPr>
                <w:rFonts w:ascii="Times New Roman" w:eastAsia="標楷體" w:hAnsi="Times New Roman"/>
                <w:color w:val="000000" w:themeColor="text1"/>
              </w:rPr>
              <w:t>稱</w:t>
            </w:r>
          </w:p>
        </w:tc>
        <w:tc>
          <w:tcPr>
            <w:tcW w:w="72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必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選修</w:t>
            </w:r>
          </w:p>
        </w:tc>
        <w:tc>
          <w:tcPr>
            <w:tcW w:w="540" w:type="dxa"/>
            <w:tcBorders>
              <w:bottom w:val="nil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規定</w:t>
            </w:r>
          </w:p>
        </w:tc>
        <w:tc>
          <w:tcPr>
            <w:tcW w:w="720" w:type="dxa"/>
            <w:gridSpan w:val="2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學分數</w:t>
            </w:r>
          </w:p>
        </w:tc>
        <w:tc>
          <w:tcPr>
            <w:tcW w:w="2340" w:type="dxa"/>
            <w:gridSpan w:val="2"/>
          </w:tcPr>
          <w:p w:rsidR="00B3484F" w:rsidRPr="00261A4C" w:rsidRDefault="00B3484F" w:rsidP="00EE3AB3">
            <w:pPr>
              <w:pStyle w:val="a4"/>
              <w:rPr>
                <w:rFonts w:eastAsia="標楷體"/>
                <w:color w:val="000000" w:themeColor="text1"/>
                <w:spacing w:val="-20"/>
              </w:rPr>
            </w:pPr>
            <w:r w:rsidRPr="00261A4C">
              <w:rPr>
                <w:rFonts w:eastAsia="標楷體"/>
                <w:color w:val="000000" w:themeColor="text1"/>
                <w:spacing w:val="-20"/>
              </w:rPr>
              <w:t>主負責教師</w:t>
            </w:r>
          </w:p>
        </w:tc>
      </w:tr>
      <w:tr w:rsidR="00261A4C" w:rsidRPr="00261A4C" w:rsidTr="00EE3AB3">
        <w:trPr>
          <w:cantSplit/>
        </w:trPr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科目代碼</w:t>
            </w:r>
          </w:p>
        </w:tc>
        <w:tc>
          <w:tcPr>
            <w:tcW w:w="1797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中文</w:t>
            </w:r>
          </w:p>
        </w:tc>
        <w:tc>
          <w:tcPr>
            <w:tcW w:w="3603" w:type="dxa"/>
            <w:tcBorders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英文</w:t>
            </w:r>
          </w:p>
        </w:tc>
        <w:tc>
          <w:tcPr>
            <w:tcW w:w="72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18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18"/>
              </w:rPr>
              <w:t>通識</w:t>
            </w: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</w:rPr>
              <w:t>學分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上</w:t>
            </w:r>
          </w:p>
        </w:tc>
        <w:tc>
          <w:tcPr>
            <w:tcW w:w="360" w:type="dxa"/>
            <w:tcBorders>
              <w:top w:val="nil"/>
              <w:bottom w:val="double" w:sz="4" w:space="0" w:color="auto"/>
            </w:tcBorders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下</w:t>
            </w:r>
          </w:p>
        </w:tc>
        <w:tc>
          <w:tcPr>
            <w:tcW w:w="108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職號</w:t>
            </w:r>
          </w:p>
        </w:tc>
        <w:tc>
          <w:tcPr>
            <w:tcW w:w="126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>姓名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AINS</w:t>
            </w:r>
            <w:r w:rsidR="00B3484F"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w w:val="66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儀器分析</w:t>
            </w:r>
          </w:p>
        </w:tc>
        <w:tc>
          <w:tcPr>
            <w:tcW w:w="3603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Instrumental Analysis 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doub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AADV0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廣告學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Advertising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ATOX0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毒理學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Toxicology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李志恒</w:t>
            </w:r>
          </w:p>
        </w:tc>
      </w:tr>
      <w:tr w:rsidR="00E25B41" w:rsidRPr="00261A4C" w:rsidTr="00E25B41">
        <w:trPr>
          <w:cantSplit/>
          <w:trHeight w:hRule="exact" w:val="477"/>
        </w:trPr>
        <w:tc>
          <w:tcPr>
            <w:tcW w:w="1080" w:type="dxa"/>
            <w:vAlign w:val="center"/>
          </w:tcPr>
          <w:p w:rsidR="00E25B41" w:rsidRPr="00261A4C" w:rsidRDefault="00502B97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502B97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ACAR4</w:t>
            </w: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香粧品學系職涯規劃</w:t>
            </w:r>
          </w:p>
        </w:tc>
        <w:tc>
          <w:tcPr>
            <w:tcW w:w="3603" w:type="dxa"/>
          </w:tcPr>
          <w:p w:rsidR="00E25B41" w:rsidRPr="00A0205E" w:rsidRDefault="00E25B41" w:rsidP="00E25B41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Career Planning in Department of Fragrance and Cosmetic Science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陳惠亭</w:t>
            </w:r>
          </w:p>
        </w:tc>
      </w:tr>
      <w:tr w:rsidR="00261A4C" w:rsidRPr="00261A4C" w:rsidTr="0009230F">
        <w:trPr>
          <w:cantSplit/>
          <w:trHeight w:val="182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APFE4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專業英文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English for Specific Purposes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09230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3049AB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1045003</w:t>
            </w:r>
            <w:r w:rsidR="0009230F" w:rsidRPr="00261A4C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3C262F" w:rsidRDefault="0055167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陳宜芳</w:t>
            </w:r>
          </w:p>
        </w:tc>
      </w:tr>
      <w:tr w:rsidR="00261A4C" w:rsidRPr="00261A4C" w:rsidTr="00BE0CC7">
        <w:trPr>
          <w:cantSplit/>
          <w:trHeight w:hRule="exact" w:val="612"/>
        </w:trPr>
        <w:tc>
          <w:tcPr>
            <w:tcW w:w="1080" w:type="dxa"/>
            <w:vAlign w:val="center"/>
          </w:tcPr>
          <w:p w:rsidR="00B3484F" w:rsidRPr="00261A4C" w:rsidRDefault="00502B97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APPP0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香粧品專案實習及成果展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F47B18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and Performance of Cosmetic Project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必修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  <w:r w:rsidRPr="00261A4C" w:rsidDel="003A4F3E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25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必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計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B3484F" w:rsidRPr="00261A4C" w:rsidRDefault="000D78F0" w:rsidP="00EE3AB3">
            <w:pPr>
              <w:ind w:firstLineChars="350" w:firstLine="840"/>
              <w:rPr>
                <w:rFonts w:ascii="Times New Roman" w:eastAsia="標楷體" w:hAnsi="Times New Roman"/>
                <w:color w:val="000000" w:themeColor="text1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="00E25B41">
              <w:rPr>
                <w:rFonts w:ascii="Times New Roman" w:eastAsia="標楷體" w:hAnsi="Times New Roman" w:hint="eastAsia"/>
                <w:color w:val="000000" w:themeColor="text1"/>
              </w:rPr>
              <w:t>10</w:t>
            </w:r>
            <w:r w:rsidR="00E25B41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="00E25B41">
              <w:rPr>
                <w:rFonts w:ascii="Times New Roman" w:eastAsia="標楷體" w:hAnsi="Times New Roman" w:hint="eastAsia"/>
                <w:color w:val="000000" w:themeColor="text1"/>
              </w:rPr>
              <w:t>7</w:t>
            </w:r>
            <w:r w:rsidR="00B3484F" w:rsidRPr="00261A4C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="0009230F" w:rsidRPr="00261A4C">
              <w:rPr>
                <w:rFonts w:ascii="Times New Roman" w:eastAsia="標楷體" w:hAnsi="Times New Roman"/>
                <w:color w:val="000000" w:themeColor="text1"/>
              </w:rPr>
              <w:t>3</w:t>
            </w:r>
          </w:p>
        </w:tc>
      </w:tr>
      <w:tr w:rsidR="00261A4C" w:rsidRPr="00261A4C" w:rsidTr="00976572">
        <w:trPr>
          <w:cantSplit/>
          <w:trHeight w:hRule="exact" w:val="529"/>
        </w:trPr>
        <w:tc>
          <w:tcPr>
            <w:tcW w:w="1080" w:type="dxa"/>
            <w:vAlign w:val="center"/>
          </w:tcPr>
          <w:p w:rsidR="00B3484F" w:rsidRPr="00261A4C" w:rsidRDefault="00502B97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  <w:t>ACPP6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二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Professional Practice in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Cosmetic Industry</w:t>
            </w:r>
            <w:r w:rsidR="00976572">
              <w:rPr>
                <w:rFonts w:ascii="Times New Roman" w:eastAsia="標楷體" w:hAnsi="Times New Roman" w:hint="eastAsia"/>
                <w:bCs/>
                <w:color w:val="000000" w:themeColor="text1"/>
                <w:sz w:val="20"/>
                <w:szCs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985004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F47B18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顏峰霖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976572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ARST</w:t>
            </w:r>
            <w:r>
              <w:rPr>
                <w:rStyle w:val="apple-style-span"/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三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Research Topics</w:t>
            </w:r>
            <w:r w:rsidR="00976572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(3)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陳惠亭</w:t>
            </w:r>
          </w:p>
        </w:tc>
      </w:tr>
      <w:tr w:rsidR="00261A4C" w:rsidRPr="00261A4C" w:rsidTr="00EE3AB3">
        <w:trPr>
          <w:cantSplit/>
          <w:trHeight w:val="471"/>
        </w:trPr>
        <w:tc>
          <w:tcPr>
            <w:tcW w:w="1080" w:type="dxa"/>
            <w:vAlign w:val="center"/>
          </w:tcPr>
          <w:p w:rsidR="009F3181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ARSM1</w:t>
            </w:r>
          </w:p>
        </w:tc>
        <w:tc>
          <w:tcPr>
            <w:tcW w:w="1797" w:type="dxa"/>
            <w:vAlign w:val="center"/>
          </w:tcPr>
          <w:p w:rsidR="009F3181" w:rsidRPr="00261A4C" w:rsidRDefault="009F3181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零售及門市經營管理</w:t>
            </w:r>
          </w:p>
        </w:tc>
        <w:tc>
          <w:tcPr>
            <w:tcW w:w="3603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Retailing and Store Management</w:t>
            </w:r>
          </w:p>
        </w:tc>
        <w:tc>
          <w:tcPr>
            <w:tcW w:w="72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9F3181" w:rsidRPr="00261A4C" w:rsidRDefault="009F3181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F3181" w:rsidRPr="00261A4C" w:rsidRDefault="003049AB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915061</w:t>
            </w:r>
            <w:r w:rsidR="009F3181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F3181" w:rsidRPr="00261A4C" w:rsidRDefault="00976572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AHSP0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美髮技術及實習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Hairdressing Skills (Including Practice)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957184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賴莉蓮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一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French(1)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E25B41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ABCA2</w:t>
            </w: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特用化學品</w:t>
            </w:r>
          </w:p>
        </w:tc>
        <w:tc>
          <w:tcPr>
            <w:tcW w:w="3603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Specialty Chemicals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955028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陳惠亭</w:t>
            </w:r>
          </w:p>
        </w:tc>
      </w:tr>
      <w:tr w:rsidR="00E25B41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Style w:val="apple-style-span"/>
                <w:rFonts w:ascii="Times New Roman" w:eastAsia="標楷體" w:hAnsi="Times New Roman"/>
                <w:color w:val="000000"/>
                <w:sz w:val="20"/>
                <w:szCs w:val="20"/>
              </w:rPr>
              <w:t>ACOC3</w:t>
            </w:r>
          </w:p>
        </w:tc>
        <w:tc>
          <w:tcPr>
            <w:tcW w:w="1797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香粧品安全管理</w:t>
            </w:r>
          </w:p>
        </w:tc>
        <w:tc>
          <w:tcPr>
            <w:tcW w:w="3603" w:type="dxa"/>
            <w:vAlign w:val="center"/>
          </w:tcPr>
          <w:p w:rsidR="00E25B41" w:rsidRPr="00A0205E" w:rsidRDefault="00E25B41" w:rsidP="00E25B41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Topics on Cosmetic Safety-Related Management</w:t>
            </w:r>
          </w:p>
        </w:tc>
        <w:tc>
          <w:tcPr>
            <w:tcW w:w="72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985010</w:t>
            </w:r>
          </w:p>
        </w:tc>
        <w:tc>
          <w:tcPr>
            <w:tcW w:w="1260" w:type="dxa"/>
            <w:vAlign w:val="center"/>
          </w:tcPr>
          <w:p w:rsidR="00E25B41" w:rsidRPr="00A0205E" w:rsidRDefault="00E25B41" w:rsidP="00E25B41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0205E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李志恒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3A31AE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AFAN2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法文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French(2)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917209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王柔惠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APAM1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廣告實務專題研究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Practice in Advertising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ACSM2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行銷管理個案研究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Case Study of Marketing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915061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陳冠年</w:t>
            </w:r>
          </w:p>
        </w:tc>
      </w:tr>
      <w:tr w:rsidR="00261A4C" w:rsidRPr="00261A4C" w:rsidTr="00EE3AB3">
        <w:trPr>
          <w:cantSplit/>
          <w:trHeight w:hRule="exact" w:val="312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ASBM1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品牌管理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>Strategic Brand Management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937551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王國源</w:t>
            </w:r>
          </w:p>
        </w:tc>
      </w:tr>
      <w:tr w:rsidR="00261A4C" w:rsidRPr="00261A4C" w:rsidTr="0009230F">
        <w:trPr>
          <w:cantSplit/>
          <w:trHeight w:val="10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ASDP1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整體造型設計實習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Practice in Styling Design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937101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郭瑞淑</w:t>
            </w:r>
          </w:p>
        </w:tc>
      </w:tr>
      <w:tr w:rsidR="00261A4C" w:rsidRPr="00261A4C" w:rsidTr="00A70D9C">
        <w:trPr>
          <w:cantSplit/>
          <w:trHeight w:val="501"/>
        </w:trPr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AFCA2</w:t>
            </w:r>
          </w:p>
        </w:tc>
        <w:tc>
          <w:tcPr>
            <w:tcW w:w="1797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香粧品分析學實驗</w:t>
            </w:r>
          </w:p>
        </w:tc>
        <w:tc>
          <w:tcPr>
            <w:tcW w:w="3603" w:type="dxa"/>
            <w:vAlign w:val="center"/>
          </w:tcPr>
          <w:p w:rsidR="00B3484F" w:rsidRPr="00261A4C" w:rsidRDefault="00B3484F" w:rsidP="00EE3AB3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Laboratory in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Fragrance 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and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  <w:sz w:val="20"/>
                <w:szCs w:val="20"/>
              </w:rPr>
              <w:t xml:space="preserve"> Cosmetics Analysis </w:t>
            </w:r>
          </w:p>
        </w:tc>
        <w:tc>
          <w:tcPr>
            <w:tcW w:w="72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965021</w:t>
            </w:r>
          </w:p>
        </w:tc>
        <w:tc>
          <w:tcPr>
            <w:tcW w:w="1260" w:type="dxa"/>
            <w:vAlign w:val="center"/>
          </w:tcPr>
          <w:p w:rsidR="00B3484F" w:rsidRPr="00261A4C" w:rsidRDefault="00B3484F" w:rsidP="00EE3AB3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馮嘉嫻</w:t>
            </w:r>
          </w:p>
        </w:tc>
      </w:tr>
      <w:tr w:rsidR="00261A4C" w:rsidRPr="00261A4C" w:rsidTr="00A70D9C">
        <w:trPr>
          <w:cantSplit/>
          <w:trHeight w:val="501"/>
        </w:trPr>
        <w:tc>
          <w:tcPr>
            <w:tcW w:w="1080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ACSC1</w:t>
            </w:r>
          </w:p>
        </w:tc>
        <w:tc>
          <w:tcPr>
            <w:tcW w:w="1797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化粧品安全性評估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含實驗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03" w:type="dxa"/>
            <w:vAlign w:val="center"/>
          </w:tcPr>
          <w:p w:rsidR="00065909" w:rsidRPr="00261A4C" w:rsidRDefault="00065909" w:rsidP="00065909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Safety Assessment of Cosmetics</w:t>
            </w:r>
          </w:p>
        </w:tc>
        <w:tc>
          <w:tcPr>
            <w:tcW w:w="72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1005023</w:t>
            </w:r>
          </w:p>
        </w:tc>
        <w:tc>
          <w:tcPr>
            <w:tcW w:w="1260" w:type="dxa"/>
            <w:vAlign w:val="center"/>
          </w:tcPr>
          <w:p w:rsidR="00065909" w:rsidRPr="00261A4C" w:rsidRDefault="00065909" w:rsidP="00065909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林英琦</w:t>
            </w:r>
          </w:p>
        </w:tc>
      </w:tr>
      <w:tr w:rsidR="00431DE4" w:rsidRPr="00502B97" w:rsidTr="00A70D9C">
        <w:trPr>
          <w:cantSplit/>
          <w:trHeight w:val="501"/>
        </w:trPr>
        <w:tc>
          <w:tcPr>
            <w:tcW w:w="1080" w:type="dxa"/>
            <w:vAlign w:val="center"/>
          </w:tcPr>
          <w:p w:rsidR="00431DE4" w:rsidRPr="00502B97" w:rsidRDefault="00431DE4" w:rsidP="00431DE4">
            <w:pPr>
              <w:spacing w:line="240" w:lineRule="exact"/>
              <w:rPr>
                <w:rStyle w:val="apple-style-span"/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431DE4" w:rsidRPr="00502B97" w:rsidRDefault="00431DE4" w:rsidP="00431DE4">
            <w:pPr>
              <w:spacing w:line="24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創業管理</w:t>
            </w:r>
          </w:p>
        </w:tc>
        <w:tc>
          <w:tcPr>
            <w:tcW w:w="3603" w:type="dxa"/>
            <w:vAlign w:val="center"/>
          </w:tcPr>
          <w:p w:rsidR="00431DE4" w:rsidRPr="00502B97" w:rsidRDefault="00431DE4" w:rsidP="00431DE4">
            <w:pPr>
              <w:spacing w:line="24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Entrepreneurial Management</w:t>
            </w:r>
          </w:p>
        </w:tc>
        <w:tc>
          <w:tcPr>
            <w:tcW w:w="72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選修</w:t>
            </w:r>
          </w:p>
        </w:tc>
        <w:tc>
          <w:tcPr>
            <w:tcW w:w="54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6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31DE4" w:rsidRPr="00502B97" w:rsidRDefault="00431DE4" w:rsidP="00431DE4">
            <w:pPr>
              <w:spacing w:line="240" w:lineRule="exact"/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02B97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戴劍鋒</w:t>
            </w:r>
          </w:p>
        </w:tc>
      </w:tr>
      <w:tr w:rsidR="00261A4C" w:rsidRPr="00261A4C" w:rsidTr="00E25B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82"/>
        </w:trPr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FFCCCC"/>
            <w:vAlign w:val="center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修（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含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通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識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修）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科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目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學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分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總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 xml:space="preserve"> </w:t>
            </w:r>
            <w:r w:rsidRPr="00261A4C">
              <w:rPr>
                <w:rFonts w:ascii="Times New Roman" w:eastAsia="標楷體" w:hAnsi="Times New Roman"/>
                <w:bCs/>
                <w:color w:val="000000" w:themeColor="text1"/>
              </w:rPr>
              <w:t>數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FFCCCC"/>
          </w:tcPr>
          <w:p w:rsidR="00B3484F" w:rsidRPr="00261A4C" w:rsidRDefault="00502B97" w:rsidP="00E25B41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49</w:t>
            </w:r>
          </w:p>
        </w:tc>
      </w:tr>
    </w:tbl>
    <w:p w:rsidR="00B3484F" w:rsidRPr="00261A4C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備註：四年級每學期最低修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9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學分，最高可修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25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236" w:left="314" w:hangingChars="400" w:hanging="88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2"/>
        </w:rPr>
        <w:t xml:space="preserve">    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備註：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一、本學系學生畢業總學分最低須達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138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學分，其中必修學分須達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9</w:t>
      </w:r>
      <w:r w:rsidR="00D85F87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(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包括：專業必修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9</w:t>
      </w:r>
      <w:r w:rsidR="00D85F87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學分、專業選修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 xml:space="preserve"> </w:t>
      </w:r>
      <w:r w:rsidR="00B16EDB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2</w:t>
      </w:r>
      <w:r w:rsidR="00D85F87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  <w:u w:val="single"/>
        </w:rPr>
        <w:t>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學分、通識</w:t>
      </w:r>
      <w:r w:rsidR="00147035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  <w:u w:val="single"/>
        </w:rPr>
        <w:t>16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學分）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二、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103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學年度入學學生應修通識學分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學分，說明如下：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可參閱次頁「通識教育課程架構圖」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</w:p>
    <w:p w:rsidR="00B3484F" w:rsidRPr="00261A4C" w:rsidRDefault="00B3484F" w:rsidP="00EF3B6B">
      <w:pPr>
        <w:tabs>
          <w:tab w:val="left" w:pos="567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(1)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通識學分共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學分，包含基礎通識共同必修課程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學分、博雅通識分類選修課程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F3B6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(2)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基礎通識共同必修含國文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學分、英文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學分（英語聽講實習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學分、英文閱讀與寫作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學分）、電腦與資訊之應用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2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學分、服務學習等。</w:t>
      </w:r>
    </w:p>
    <w:p w:rsidR="00B3484F" w:rsidRPr="00261A4C" w:rsidRDefault="00B3484F" w:rsidP="007023FB">
      <w:pPr>
        <w:tabs>
          <w:tab w:val="left" w:pos="709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(3)</w:t>
      </w:r>
      <w:r w:rsidRPr="00261A4C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 xml:space="preserve"> </w:t>
      </w:r>
      <w:r w:rsidRPr="00261A4C">
        <w:rPr>
          <w:rFonts w:ascii="Times New Roman" w:eastAsia="標楷體" w:hAnsi="Times New Roman"/>
          <w:bCs/>
          <w:color w:val="000000" w:themeColor="text1"/>
          <w:sz w:val="20"/>
          <w:szCs w:val="20"/>
        </w:rPr>
        <w:t>服務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學習為全校必修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課程開課學期為一年級上、下學期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，以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Pass / Fail 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/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不通過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為認定依據，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60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分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以上為通過。</w:t>
      </w:r>
    </w:p>
    <w:p w:rsidR="00B3484F" w:rsidRPr="00261A4C" w:rsidRDefault="00B3484F" w:rsidP="007023FB">
      <w:pPr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(4)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博雅通識分類選修課程以當年度教務處公布開設之科目為主。博雅通識分類選修含核心課程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學分、深化課程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學分、輔助課程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7023FB" w:rsidP="007023FB">
      <w:pPr>
        <w:tabs>
          <w:tab w:val="left" w:pos="426"/>
          <w:tab w:val="left" w:pos="709"/>
        </w:tabs>
        <w:snapToGrid w:val="0"/>
        <w:ind w:firstLineChars="200" w:firstLine="400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(5) 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核心課程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（必修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5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門課程，至少修習四個以上不同領域內的科目）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。</w:t>
      </w:r>
    </w:p>
    <w:p w:rsidR="00B3484F" w:rsidRPr="00261A4C" w:rsidRDefault="00B3484F" w:rsidP="007023FB">
      <w:pPr>
        <w:tabs>
          <w:tab w:val="left" w:pos="567"/>
        </w:tabs>
        <w:snapToGrid w:val="0"/>
        <w:ind w:leftChars="167" w:left="709" w:hangingChars="154" w:hanging="3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(6) 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各學系要求必修之博雅通識選修課程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含核心、深化、輔助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，如核心課程「人際溝通」，深化課程「大學入門」仍以通識選修學分採計，內含於通識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學分數中，不得計入專業必修或選修學分。</w:t>
      </w:r>
    </w:p>
    <w:p w:rsidR="00B3484F" w:rsidRPr="00261A4C" w:rsidRDefault="007023FB" w:rsidP="007023FB">
      <w:pPr>
        <w:tabs>
          <w:tab w:val="left" w:pos="709"/>
        </w:tabs>
        <w:snapToGrid w:val="0"/>
        <w:ind w:leftChars="167" w:left="709" w:hangingChars="154" w:hanging="308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(7) 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雙主修學生所修習之通識課程內容暨學分數，按原屬學系、學院、通識教育中心之相關規定修習之，總計仍為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28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976572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>
        <w:rPr>
          <w:rFonts w:ascii="Times New Roman" w:eastAsia="標楷體" w:hAnsi="Times New Roman"/>
          <w:color w:val="000000" w:themeColor="text1"/>
          <w:sz w:val="20"/>
          <w:szCs w:val="20"/>
        </w:rPr>
        <w:t>三、</w:t>
      </w:r>
      <w:r w:rsidRPr="0097657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全民國防教育軍事訓練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為選修。每學期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</w:t>
      </w:r>
      <w:r w:rsidR="00B3484F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學分，列入當學期成績計算，不列入畢業學分。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lastRenderedPageBreak/>
        <w:t>四、體育課為一、二年級必修，不計學分。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五、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『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專題研究</w:t>
      </w:r>
      <w:r w:rsidR="000D78F0"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』與『香粧品專業實習』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畢業學分最多</w:t>
      </w:r>
      <w:r w:rsidR="00DE3F5F"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各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承認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2</w:t>
      </w:r>
      <w:r w:rsidRPr="00261A4C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六、本系以通過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全民英檢中級初試（或其他等同）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”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，或參加學校規定配套措施為英文畢業門檻。</w:t>
      </w:r>
    </w:p>
    <w:p w:rsidR="00065909" w:rsidRPr="00261A4C" w:rsidRDefault="00B3484F" w:rsidP="00065909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七、除必修及通識課程，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  <w:u w:val="single"/>
        </w:rPr>
        <w:t>需修畢「化粧品研發暨製造模組課程」及「行銷管理模組課程」兩大模組其中一模組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，始得畢業。</w:t>
      </w:r>
    </w:p>
    <w:p w:rsidR="00065909" w:rsidRPr="00261A4C" w:rsidRDefault="00065909" w:rsidP="00065909">
      <w:pPr>
        <w:tabs>
          <w:tab w:val="left" w:pos="567"/>
        </w:tabs>
        <w:snapToGrid w:val="0"/>
        <w:ind w:leftChars="-1" w:left="272" w:hangingChars="137" w:hanging="274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八、化粧品安全性評估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(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含實驗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)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為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學年度下學期起新開設之選修課程，適用於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101-104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學年度入學之學生。</w:t>
      </w:r>
    </w:p>
    <w:p w:rsidR="00B3484F" w:rsidRPr="00261A4C" w:rsidRDefault="00B3484F" w:rsidP="00110EE4">
      <w:pPr>
        <w:spacing w:beforeLines="50" w:before="18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表一：化粧品研發暨製造模組課程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9285"/>
      </w:tblGrid>
      <w:tr w:rsidR="00261A4C" w:rsidRPr="00261A4C" w:rsidTr="009C1948">
        <w:tc>
          <w:tcPr>
            <w:tcW w:w="1200" w:type="dxa"/>
          </w:tcPr>
          <w:p w:rsidR="00B3484F" w:rsidRPr="00261A4C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9285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基礎課程</w:t>
            </w:r>
          </w:p>
        </w:tc>
        <w:tc>
          <w:tcPr>
            <w:tcW w:w="9285" w:type="dxa"/>
          </w:tcPr>
          <w:p w:rsidR="009C1948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普通化學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、材料科學導論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、有機化學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三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、中藥美容藥膳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、藥物動力學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、傳輸系統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(1)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藥理學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二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、生物技術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、分子細胞生物學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2)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研發專業</w:t>
            </w:r>
          </w:p>
        </w:tc>
        <w:tc>
          <w:tcPr>
            <w:tcW w:w="9285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專題研究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、化粧品合成化學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、香粧品分析學實驗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、書報討論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  <w:tr w:rsidR="00261A4C" w:rsidRPr="00261A4C" w:rsidTr="009C1948">
        <w:tc>
          <w:tcPr>
            <w:tcW w:w="1200" w:type="dxa"/>
            <w:vAlign w:val="center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製造專業</w:t>
            </w:r>
          </w:p>
        </w:tc>
        <w:tc>
          <w:tcPr>
            <w:tcW w:w="9285" w:type="dxa"/>
          </w:tcPr>
          <w:p w:rsidR="00B3484F" w:rsidRPr="00261A4C" w:rsidRDefault="00B3484F" w:rsidP="009E1B78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="000D78F0"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、化粧品工廠建廠實務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、化粧品單元操作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、包裝材料學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</w:p>
        </w:tc>
      </w:tr>
    </w:tbl>
    <w:p w:rsidR="00B3484F" w:rsidRPr="003C262F" w:rsidRDefault="00B3484F" w:rsidP="00EE3AB3">
      <w:pPr>
        <w:ind w:left="472" w:hangingChars="236" w:hanging="47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說明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:</w:t>
      </w:r>
      <w:r w:rsidRPr="00261A4C">
        <w:rPr>
          <w:rFonts w:ascii="Times New Roman" w:eastAsia="標楷體" w:hAnsi="Times New Roman"/>
          <w:color w:val="000000" w:themeColor="text1"/>
          <w:sz w:val="20"/>
          <w:szCs w:val="20"/>
        </w:rPr>
        <w:t>由表一所列的三類課程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，需由中至少修完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</w:t>
      </w:r>
    </w:p>
    <w:p w:rsidR="00B3484F" w:rsidRPr="003C262F" w:rsidRDefault="00B3484F" w:rsidP="00EE3AB3">
      <w:pPr>
        <w:ind w:left="708" w:hangingChars="354" w:hanging="708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1.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至少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需修畢模組課程中之基礎課程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8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學分、研發專業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6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學分、製造專業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3C262F" w:rsidRDefault="00B3484F" w:rsidP="000D78F0">
      <w:pPr>
        <w:ind w:leftChars="-236" w:left="570" w:hangingChars="568" w:hanging="113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   </w:t>
      </w:r>
    </w:p>
    <w:p w:rsidR="00B3484F" w:rsidRPr="003C262F" w:rsidRDefault="00B3484F" w:rsidP="00EE3AB3">
      <w:pPr>
        <w:ind w:left="824" w:hangingChars="412" w:hanging="82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表二：行銷管理模組課程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3C262F" w:rsidRPr="003C262F" w:rsidTr="009C1948">
        <w:tc>
          <w:tcPr>
            <w:tcW w:w="2405" w:type="dxa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分類</w:t>
            </w:r>
          </w:p>
        </w:tc>
        <w:tc>
          <w:tcPr>
            <w:tcW w:w="8080" w:type="dxa"/>
          </w:tcPr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課程名稱（學分數）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A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等同經營學理組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9C1948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消費者心理學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、消費者行為分析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、大眾傳播概論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、策略行銷規劃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、廣告實務專題研究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、行銷管理個案研究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、品牌管理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、零售及門市經營管理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、經濟</w:t>
            </w:r>
            <w:r w:rsidR="009C19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學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C1948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3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</w:p>
          <w:p w:rsidR="00B3484F" w:rsidRPr="003C262F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財務管理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、會計學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3C262F" w:rsidRDefault="00B3484F" w:rsidP="00A221D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C1948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經濟學採認開課單位：公衛系、醫管系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；財務管理採認開課單位：</w:t>
            </w:r>
            <w:r w:rsidR="00BA5304" w:rsidRPr="004354A8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；會計學採認開課單位：公衛系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B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等同商品實務組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香粧品專業實習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、商品設計原理及應用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</w:t>
            </w:r>
            <w:r w:rsidR="009F3614"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方案設計與評估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(3)</w:t>
            </w:r>
            <w:r w:rsidR="000D78F0"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、香粧品開發及財務管理</w:t>
            </w:r>
            <w:r w:rsidR="000D78F0"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</w:p>
          <w:p w:rsidR="00B3484F" w:rsidRPr="003C262F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="009F3614" w:rsidRPr="003C262F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方案設計與評估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採認開課單位：醫社系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3C262F" w:rsidRPr="003C262F" w:rsidTr="009C1948">
        <w:tc>
          <w:tcPr>
            <w:tcW w:w="2405" w:type="dxa"/>
            <w:vAlign w:val="center"/>
          </w:tcPr>
          <w:p w:rsidR="00B3484F" w:rsidRPr="003C262F" w:rsidRDefault="00B3484F" w:rsidP="00EE3AB3">
            <w:pPr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群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等同資訊應用組</w:t>
            </w:r>
            <w:r w:rsidR="003C262F" w:rsidRPr="00D04FC2">
              <w:rPr>
                <w:rFonts w:ascii="Times New Roman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080" w:type="dxa"/>
          </w:tcPr>
          <w:p w:rsidR="00B3484F" w:rsidRPr="003C262F" w:rsidRDefault="00B3484F" w:rsidP="003C262F">
            <w:pPr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電腦繪圖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、網頁實務設計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(2)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、電子商務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(3) 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。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(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電子商務採認開課單位：醫管系</w:t>
            </w:r>
            <w:r w:rsidRPr="003C262F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B3484F" w:rsidRPr="003C262F" w:rsidRDefault="00B3484F" w:rsidP="00B742DD">
      <w:pPr>
        <w:ind w:left="566" w:rightChars="167" w:right="401" w:hangingChars="283" w:hanging="566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說明：由表二所列的三群課程，需由中至少修完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20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學分才算取得模組資格，達到畢業門檻。非本系開設科目，須依學校規定選修並取得學分始採計。</w:t>
      </w:r>
    </w:p>
    <w:p w:rsidR="00B3484F" w:rsidRPr="003C262F" w:rsidRDefault="00B3484F" w:rsidP="00EE3AB3">
      <w:pPr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     1.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選修本模組之學生，</w:t>
      </w:r>
      <w:r w:rsidR="003C262F"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至少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需修畢模組課程中之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A</w:t>
      </w:r>
      <w:r w:rsid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修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12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B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學分，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C</w:t>
      </w:r>
      <w:r w:rsidR="003C262F">
        <w:rPr>
          <w:rFonts w:ascii="Times New Roman" w:eastAsia="標楷體" w:hAnsi="Times New Roman"/>
          <w:color w:val="000000" w:themeColor="text1"/>
          <w:sz w:val="20"/>
          <w:szCs w:val="20"/>
        </w:rPr>
        <w:t>群</w:t>
      </w:r>
      <w:r w:rsidR="003C262F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</w:t>
      </w:r>
      <w:r w:rsidRPr="003C262F">
        <w:rPr>
          <w:rFonts w:ascii="Times New Roman" w:eastAsia="標楷體" w:hAnsi="Times New Roman"/>
          <w:color w:val="000000" w:themeColor="text1"/>
          <w:sz w:val="20"/>
          <w:szCs w:val="20"/>
        </w:rPr>
        <w:t>學分。</w:t>
      </w: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69" w:hangingChars="171" w:hanging="308"/>
        <w:jc w:val="both"/>
        <w:rPr>
          <w:rFonts w:ascii="Times New Roman" w:eastAsia="標楷體" w:hAnsi="Times New Roman"/>
          <w:color w:val="000000" w:themeColor="text1"/>
          <w:sz w:val="18"/>
          <w:szCs w:val="18"/>
        </w:rPr>
      </w:pPr>
    </w:p>
    <w:p w:rsidR="00B3484F" w:rsidRPr="00261A4C" w:rsidRDefault="00B3484F" w:rsidP="00EE3AB3">
      <w:pPr>
        <w:tabs>
          <w:tab w:val="left" w:pos="567"/>
        </w:tabs>
        <w:snapToGrid w:val="0"/>
        <w:ind w:leftChars="-157" w:left="-35" w:hangingChars="171" w:hanging="342"/>
        <w:jc w:val="both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5131"/>
      </w:tblGrid>
      <w:tr w:rsidR="00B3484F" w:rsidRPr="00261A4C" w:rsidTr="00EE3AB3">
        <w:tc>
          <w:tcPr>
            <w:tcW w:w="5131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系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/</w:t>
            </w: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所主任簽章：</w:t>
            </w:r>
          </w:p>
        </w:tc>
        <w:tc>
          <w:tcPr>
            <w:tcW w:w="5131" w:type="dxa"/>
          </w:tcPr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  <w:r w:rsidRPr="00261A4C">
              <w:rPr>
                <w:rFonts w:ascii="Times New Roman" w:eastAsia="標楷體" w:hAnsi="Times New Roman"/>
                <w:color w:val="000000" w:themeColor="text1"/>
                <w:sz w:val="32"/>
              </w:rPr>
              <w:t>院長簽章：</w:t>
            </w: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  <w:p w:rsidR="00B3484F" w:rsidRPr="00261A4C" w:rsidRDefault="00B3484F" w:rsidP="00EE3AB3">
            <w:pPr>
              <w:rPr>
                <w:rFonts w:ascii="Times New Roman" w:eastAsia="標楷體" w:hAnsi="Times New Roman"/>
                <w:color w:val="000000" w:themeColor="text1"/>
                <w:sz w:val="32"/>
              </w:rPr>
            </w:pPr>
          </w:p>
        </w:tc>
      </w:tr>
    </w:tbl>
    <w:p w:rsidR="00B3484F" w:rsidRPr="00261A4C" w:rsidRDefault="00B3484F">
      <w:pPr>
        <w:rPr>
          <w:rFonts w:ascii="Times New Roman" w:eastAsia="標楷體" w:hAnsi="Times New Roman"/>
          <w:color w:val="000000" w:themeColor="text1"/>
        </w:rPr>
      </w:pPr>
    </w:p>
    <w:sectPr w:rsidR="00B3484F" w:rsidRPr="00261A4C" w:rsidSect="0009230F">
      <w:pgSz w:w="11906" w:h="16838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D1" w:rsidRDefault="00CB5BD1" w:rsidP="006E2646">
      <w:r>
        <w:separator/>
      </w:r>
    </w:p>
  </w:endnote>
  <w:endnote w:type="continuationSeparator" w:id="0">
    <w:p w:rsidR="00CB5BD1" w:rsidRDefault="00CB5BD1" w:rsidP="006E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BiaoKaiShu-B5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D1" w:rsidRDefault="00CB5BD1" w:rsidP="006E2646">
      <w:r>
        <w:separator/>
      </w:r>
    </w:p>
  </w:footnote>
  <w:footnote w:type="continuationSeparator" w:id="0">
    <w:p w:rsidR="00CB5BD1" w:rsidRDefault="00CB5BD1" w:rsidP="006E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353F"/>
    <w:multiLevelType w:val="hybridMultilevel"/>
    <w:tmpl w:val="727C8A30"/>
    <w:lvl w:ilvl="0" w:tplc="DC261A8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8E44D9"/>
    <w:multiLevelType w:val="hybridMultilevel"/>
    <w:tmpl w:val="C8D054BC"/>
    <w:lvl w:ilvl="0" w:tplc="312E1CE4">
      <w:start w:val="1"/>
      <w:numFmt w:val="decimal"/>
      <w:lvlText w:val="%1."/>
      <w:lvlJc w:val="left"/>
      <w:pPr>
        <w:ind w:left="118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  <w:rPr>
        <w:rFonts w:cs="Times New Roman"/>
      </w:rPr>
    </w:lvl>
  </w:abstractNum>
  <w:abstractNum w:abstractNumId="2" w15:restartNumberingAfterBreak="0">
    <w:nsid w:val="77303CB9"/>
    <w:multiLevelType w:val="hybridMultilevel"/>
    <w:tmpl w:val="4244AD12"/>
    <w:lvl w:ilvl="0" w:tplc="367EF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0382E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3"/>
    <w:rsid w:val="0000081E"/>
    <w:rsid w:val="00013E79"/>
    <w:rsid w:val="0002611E"/>
    <w:rsid w:val="000307A6"/>
    <w:rsid w:val="00054654"/>
    <w:rsid w:val="00065909"/>
    <w:rsid w:val="0009230F"/>
    <w:rsid w:val="000D54CC"/>
    <w:rsid w:val="000D75E4"/>
    <w:rsid w:val="000D78F0"/>
    <w:rsid w:val="001033C1"/>
    <w:rsid w:val="00104C6A"/>
    <w:rsid w:val="00110EE4"/>
    <w:rsid w:val="0012564C"/>
    <w:rsid w:val="00141FB0"/>
    <w:rsid w:val="00147035"/>
    <w:rsid w:val="001718E1"/>
    <w:rsid w:val="00187D59"/>
    <w:rsid w:val="001B3122"/>
    <w:rsid w:val="001B426C"/>
    <w:rsid w:val="001C1BB6"/>
    <w:rsid w:val="001C5A2B"/>
    <w:rsid w:val="001E1A9E"/>
    <w:rsid w:val="00204882"/>
    <w:rsid w:val="00206F7D"/>
    <w:rsid w:val="00261A4C"/>
    <w:rsid w:val="00272F98"/>
    <w:rsid w:val="002B5611"/>
    <w:rsid w:val="003049AB"/>
    <w:rsid w:val="0031124B"/>
    <w:rsid w:val="00344710"/>
    <w:rsid w:val="00374FF4"/>
    <w:rsid w:val="003A06AC"/>
    <w:rsid w:val="003A31AE"/>
    <w:rsid w:val="003A4F3E"/>
    <w:rsid w:val="003C262F"/>
    <w:rsid w:val="003C2C22"/>
    <w:rsid w:val="003C4BEE"/>
    <w:rsid w:val="003E7016"/>
    <w:rsid w:val="003F27B9"/>
    <w:rsid w:val="003F5523"/>
    <w:rsid w:val="004204E1"/>
    <w:rsid w:val="00431DE4"/>
    <w:rsid w:val="00437D4F"/>
    <w:rsid w:val="004458F6"/>
    <w:rsid w:val="0047464D"/>
    <w:rsid w:val="00482214"/>
    <w:rsid w:val="00491E78"/>
    <w:rsid w:val="004928D6"/>
    <w:rsid w:val="004B2D80"/>
    <w:rsid w:val="004B4B43"/>
    <w:rsid w:val="004E145F"/>
    <w:rsid w:val="00502B97"/>
    <w:rsid w:val="005137B0"/>
    <w:rsid w:val="00522E36"/>
    <w:rsid w:val="005410A4"/>
    <w:rsid w:val="0055167F"/>
    <w:rsid w:val="005A03E6"/>
    <w:rsid w:val="005F23C4"/>
    <w:rsid w:val="00621347"/>
    <w:rsid w:val="00665CB0"/>
    <w:rsid w:val="00665F7C"/>
    <w:rsid w:val="006A269E"/>
    <w:rsid w:val="006E049A"/>
    <w:rsid w:val="006E2646"/>
    <w:rsid w:val="006F00DE"/>
    <w:rsid w:val="006F2591"/>
    <w:rsid w:val="007023FB"/>
    <w:rsid w:val="00725448"/>
    <w:rsid w:val="00726070"/>
    <w:rsid w:val="00744105"/>
    <w:rsid w:val="00762A53"/>
    <w:rsid w:val="00765652"/>
    <w:rsid w:val="007A18C6"/>
    <w:rsid w:val="007A3E64"/>
    <w:rsid w:val="007B3C7E"/>
    <w:rsid w:val="007D7C91"/>
    <w:rsid w:val="007F57EF"/>
    <w:rsid w:val="008019FD"/>
    <w:rsid w:val="00810332"/>
    <w:rsid w:val="00847113"/>
    <w:rsid w:val="00871BAF"/>
    <w:rsid w:val="00887864"/>
    <w:rsid w:val="00887F6D"/>
    <w:rsid w:val="008A0922"/>
    <w:rsid w:val="009036B8"/>
    <w:rsid w:val="009066F8"/>
    <w:rsid w:val="0091295D"/>
    <w:rsid w:val="00923FC7"/>
    <w:rsid w:val="009358A7"/>
    <w:rsid w:val="0094669F"/>
    <w:rsid w:val="0095541F"/>
    <w:rsid w:val="00956B12"/>
    <w:rsid w:val="009727BB"/>
    <w:rsid w:val="00976572"/>
    <w:rsid w:val="00984523"/>
    <w:rsid w:val="009934C4"/>
    <w:rsid w:val="009C1948"/>
    <w:rsid w:val="009C4643"/>
    <w:rsid w:val="009C4EED"/>
    <w:rsid w:val="009D74FD"/>
    <w:rsid w:val="009D7594"/>
    <w:rsid w:val="009D7CB9"/>
    <w:rsid w:val="009E1B78"/>
    <w:rsid w:val="009F3181"/>
    <w:rsid w:val="009F3614"/>
    <w:rsid w:val="00A221DF"/>
    <w:rsid w:val="00A674A9"/>
    <w:rsid w:val="00A70D9C"/>
    <w:rsid w:val="00A7653C"/>
    <w:rsid w:val="00AB6303"/>
    <w:rsid w:val="00AB6890"/>
    <w:rsid w:val="00AE2F72"/>
    <w:rsid w:val="00AE6CAC"/>
    <w:rsid w:val="00AF472A"/>
    <w:rsid w:val="00B014A4"/>
    <w:rsid w:val="00B16EDB"/>
    <w:rsid w:val="00B1790F"/>
    <w:rsid w:val="00B22F0A"/>
    <w:rsid w:val="00B31A7E"/>
    <w:rsid w:val="00B3484F"/>
    <w:rsid w:val="00B60D59"/>
    <w:rsid w:val="00B656EE"/>
    <w:rsid w:val="00B705F3"/>
    <w:rsid w:val="00B742DD"/>
    <w:rsid w:val="00B800C2"/>
    <w:rsid w:val="00B80F97"/>
    <w:rsid w:val="00BA4220"/>
    <w:rsid w:val="00BA5304"/>
    <w:rsid w:val="00BE0CC7"/>
    <w:rsid w:val="00C105BF"/>
    <w:rsid w:val="00C25878"/>
    <w:rsid w:val="00C25C03"/>
    <w:rsid w:val="00C63787"/>
    <w:rsid w:val="00C803FA"/>
    <w:rsid w:val="00C83AE0"/>
    <w:rsid w:val="00C86ACC"/>
    <w:rsid w:val="00CB35BE"/>
    <w:rsid w:val="00CB5BD1"/>
    <w:rsid w:val="00CD5D96"/>
    <w:rsid w:val="00D0329C"/>
    <w:rsid w:val="00D07FA1"/>
    <w:rsid w:val="00D2663B"/>
    <w:rsid w:val="00D335B1"/>
    <w:rsid w:val="00D65E40"/>
    <w:rsid w:val="00D66DA1"/>
    <w:rsid w:val="00D85F87"/>
    <w:rsid w:val="00DD2231"/>
    <w:rsid w:val="00DE1327"/>
    <w:rsid w:val="00DE3F5F"/>
    <w:rsid w:val="00DF2DFE"/>
    <w:rsid w:val="00E1551C"/>
    <w:rsid w:val="00E25B41"/>
    <w:rsid w:val="00E6653B"/>
    <w:rsid w:val="00E8644B"/>
    <w:rsid w:val="00E920D1"/>
    <w:rsid w:val="00E9421E"/>
    <w:rsid w:val="00EE3AB3"/>
    <w:rsid w:val="00EF33A7"/>
    <w:rsid w:val="00EF3B6B"/>
    <w:rsid w:val="00F117DD"/>
    <w:rsid w:val="00F243FF"/>
    <w:rsid w:val="00F30D18"/>
    <w:rsid w:val="00F34511"/>
    <w:rsid w:val="00F47B18"/>
    <w:rsid w:val="00F5098B"/>
    <w:rsid w:val="00F75068"/>
    <w:rsid w:val="00FB6250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B07FDDB-455B-43FF-9584-CF0DA0D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3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E3AB3"/>
    <w:pPr>
      <w:keepNext/>
      <w:spacing w:before="100" w:beforeAutospacing="1" w:after="100" w:afterAutospacing="1"/>
      <w:outlineLvl w:val="1"/>
    </w:pPr>
    <w:rPr>
      <w:rFonts w:ascii="新細明體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9"/>
    <w:locked/>
    <w:rsid w:val="00EE3AB3"/>
    <w:rPr>
      <w:rFonts w:ascii="新細明體" w:eastAsia="新細明體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EE3AB3"/>
    <w:pPr>
      <w:ind w:leftChars="200" w:left="480"/>
    </w:pPr>
  </w:style>
  <w:style w:type="paragraph" w:styleId="a4">
    <w:name w:val="Note Heading"/>
    <w:basedOn w:val="a"/>
    <w:next w:val="a"/>
    <w:link w:val="a5"/>
    <w:uiPriority w:val="99"/>
    <w:rsid w:val="00EE3AB3"/>
    <w:pPr>
      <w:jc w:val="center"/>
    </w:pPr>
    <w:rPr>
      <w:rFonts w:ascii="Times New Roman" w:hAnsi="Times New Roman"/>
      <w:szCs w:val="24"/>
    </w:rPr>
  </w:style>
  <w:style w:type="character" w:customStyle="1" w:styleId="a5">
    <w:name w:val="註釋標題 字元"/>
    <w:link w:val="a4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3AB3"/>
    <w:rPr>
      <w:rFonts w:ascii="Arial" w:hAnsi="Arial"/>
      <w:sz w:val="18"/>
      <w:szCs w:val="18"/>
    </w:rPr>
  </w:style>
  <w:style w:type="character" w:customStyle="1" w:styleId="a7">
    <w:name w:val="註解方塊文字 字元"/>
    <w:link w:val="a6"/>
    <w:uiPriority w:val="99"/>
    <w:semiHidden/>
    <w:locked/>
    <w:rsid w:val="00EE3AB3"/>
    <w:rPr>
      <w:rFonts w:ascii="Arial" w:eastAsia="新細明體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9">
    <w:name w:val="頁首 字元"/>
    <w:link w:val="a8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EE3AB3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link w:val="aa"/>
    <w:uiPriority w:val="99"/>
    <w:locked/>
    <w:rsid w:val="00EE3AB3"/>
    <w:rPr>
      <w:rFonts w:ascii="Times New Roman" w:eastAsia="新細明體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EE3AB3"/>
    <w:rPr>
      <w:rFonts w:cs="Times New Roman"/>
    </w:rPr>
  </w:style>
  <w:style w:type="paragraph" w:customStyle="1" w:styleId="Default">
    <w:name w:val="Default"/>
    <w:uiPriority w:val="99"/>
    <w:rsid w:val="00EE3AB3"/>
    <w:pPr>
      <w:widowControl w:val="0"/>
      <w:autoSpaceDE w:val="0"/>
      <w:autoSpaceDN w:val="0"/>
      <w:adjustRightInd w:val="0"/>
    </w:pPr>
    <w:rPr>
      <w:rFonts w:ascii="DFBiaoKaiShu-B5" w:eastAsia="DFBiaoKaiShu-B5" w:hAnsi="Times New Roman" w:cs="DFBiaoKaiShu-B5"/>
      <w:color w:val="000000"/>
      <w:sz w:val="24"/>
      <w:szCs w:val="24"/>
    </w:rPr>
  </w:style>
  <w:style w:type="character" w:customStyle="1" w:styleId="1">
    <w:name w:val="註釋標題 字元1"/>
    <w:uiPriority w:val="99"/>
    <w:locked/>
    <w:rsid w:val="00EE3AB3"/>
    <w:rPr>
      <w:rFonts w:ascii="Times New Roman" w:eastAsia="新細明體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E3AB3"/>
    <w:rPr>
      <w:rFonts w:cs="Times New Roman"/>
    </w:rPr>
  </w:style>
  <w:style w:type="paragraph" w:styleId="ac">
    <w:name w:val="annotation text"/>
    <w:basedOn w:val="a"/>
    <w:link w:val="ad"/>
    <w:uiPriority w:val="99"/>
    <w:semiHidden/>
    <w:rsid w:val="00EE3AB3"/>
  </w:style>
  <w:style w:type="character" w:customStyle="1" w:styleId="ad">
    <w:name w:val="註解文字 字元"/>
    <w:link w:val="ac"/>
    <w:uiPriority w:val="99"/>
    <w:semiHidden/>
    <w:locked/>
    <w:rsid w:val="00EE3AB3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EE3AB3"/>
    <w:rPr>
      <w:b/>
      <w:bCs/>
    </w:rPr>
  </w:style>
  <w:style w:type="character" w:customStyle="1" w:styleId="af">
    <w:name w:val="註解主旨 字元"/>
    <w:link w:val="ae"/>
    <w:uiPriority w:val="99"/>
    <w:semiHidden/>
    <w:locked/>
    <w:rsid w:val="00EE3AB3"/>
    <w:rPr>
      <w:rFonts w:ascii="Calibri" w:eastAsia="新細明體" w:hAnsi="Calibri" w:cs="Times New Roman"/>
      <w:b/>
      <w:bCs/>
    </w:rPr>
  </w:style>
  <w:style w:type="character" w:customStyle="1" w:styleId="st1">
    <w:name w:val="st1"/>
    <w:uiPriority w:val="99"/>
    <w:rsid w:val="00EE3AB3"/>
    <w:rPr>
      <w:rFonts w:cs="Times New Roman"/>
    </w:rPr>
  </w:style>
  <w:style w:type="paragraph" w:styleId="HTML">
    <w:name w:val="HTML Preformatted"/>
    <w:basedOn w:val="a"/>
    <w:link w:val="HTML0"/>
    <w:uiPriority w:val="99"/>
    <w:rsid w:val="00EE3A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locked/>
    <w:rsid w:val="00EE3AB3"/>
    <w:rPr>
      <w:rFonts w:ascii="細明體" w:eastAsia="細明體" w:hAnsi="細明體" w:cs="細明體"/>
      <w:kern w:val="0"/>
      <w:sz w:val="24"/>
      <w:szCs w:val="24"/>
    </w:rPr>
  </w:style>
  <w:style w:type="paragraph" w:styleId="Web">
    <w:name w:val="Normal (Web)"/>
    <w:basedOn w:val="a"/>
    <w:uiPriority w:val="99"/>
    <w:semiHidden/>
    <w:rsid w:val="00EE3A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consum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3</cp:revision>
  <cp:lastPrinted>2017-10-16T03:39:00Z</cp:lastPrinted>
  <dcterms:created xsi:type="dcterms:W3CDTF">2017-10-16T03:39:00Z</dcterms:created>
  <dcterms:modified xsi:type="dcterms:W3CDTF">2017-10-18T06:55:00Z</dcterms:modified>
</cp:coreProperties>
</file>